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1120"/>
        <w:jc w:val="right"/>
        <w:rPr>
          <w:kern w:val="0"/>
          <w:sz w:val="28"/>
        </w:rPr>
      </w:pPr>
    </w:p>
    <w:p>
      <w:pPr>
        <w:ind w:right="420"/>
        <w:jc w:val="center"/>
        <w:rPr>
          <w:rFonts w:hint="eastAsia" w:ascii="宋体" w:eastAsia="宋体"/>
          <w:b/>
          <w:sz w:val="52"/>
          <w:lang w:val="en-US" w:eastAsia="zh-CN"/>
        </w:rPr>
      </w:pPr>
      <w:r>
        <w:rPr>
          <w:rFonts w:hint="eastAsia"/>
          <w:kern w:val="0"/>
          <w:sz w:val="28"/>
          <w:lang w:val="en-US" w:eastAsia="zh-CN"/>
        </w:rPr>
        <w:t xml:space="preserve">                                 </w:t>
      </w:r>
      <w:r>
        <w:rPr>
          <w:kern w:val="0"/>
          <w:sz w:val="28"/>
        </w:rPr>
        <w:t>编号：</w:t>
      </w:r>
      <w:r>
        <w:rPr>
          <w:rFonts w:hint="eastAsia"/>
          <w:kern w:val="0"/>
          <w:sz w:val="28"/>
          <w:lang w:val="en-US" w:eastAsia="zh-CN"/>
        </w:rPr>
        <w:t xml:space="preserve"> </w:t>
      </w:r>
    </w:p>
    <w:p>
      <w:pPr>
        <w:rPr>
          <w:rFonts w:ascii="宋体"/>
          <w:b/>
          <w:sz w:val="52"/>
        </w:rPr>
      </w:pPr>
    </w:p>
    <w:p>
      <w:pPr>
        <w:rPr>
          <w:rFonts w:ascii="宋体"/>
          <w:b/>
          <w:sz w:val="52"/>
        </w:rPr>
      </w:pPr>
    </w:p>
    <w:p>
      <w:pPr>
        <w:jc w:val="center"/>
        <w:rPr>
          <w:rFonts w:ascii="黑体" w:hAnsi="黑体" w:eastAsia="黑体"/>
          <w:b/>
          <w:sz w:val="52"/>
        </w:rPr>
      </w:pPr>
      <w:r>
        <w:rPr>
          <w:rFonts w:ascii="黑体" w:hAnsi="黑体" w:eastAsia="黑体"/>
          <w:b/>
          <w:sz w:val="52"/>
        </w:rPr>
        <w:t>建设工程设计合同</w:t>
      </w:r>
    </w:p>
    <w:p>
      <w:pPr>
        <w:rPr>
          <w:rFonts w:ascii="宋体"/>
          <w:b/>
          <w:sz w:val="52"/>
        </w:rPr>
      </w:pPr>
    </w:p>
    <w:p>
      <w:pPr>
        <w:jc w:val="center"/>
        <w:rPr>
          <w:rFonts w:ascii="宋体"/>
          <w:sz w:val="30"/>
        </w:rPr>
      </w:pPr>
    </w:p>
    <w:p>
      <w:pPr>
        <w:rPr>
          <w:rFonts w:ascii="宋体"/>
          <w:sz w:val="32"/>
        </w:rPr>
      </w:pPr>
    </w:p>
    <w:p>
      <w:pPr>
        <w:rPr>
          <w:rFonts w:ascii="宋体"/>
          <w:sz w:val="32"/>
        </w:rPr>
      </w:pPr>
    </w:p>
    <w:p>
      <w:pPr>
        <w:rPr>
          <w:rFonts w:ascii="宋体"/>
          <w:sz w:val="32"/>
        </w:rPr>
      </w:pPr>
    </w:p>
    <w:p>
      <w:pPr>
        <w:ind w:firstLine="1440" w:firstLineChars="450"/>
        <w:jc w:val="left"/>
        <w:rPr>
          <w:rFonts w:ascii="宋体"/>
          <w:sz w:val="32"/>
        </w:rPr>
      </w:pPr>
    </w:p>
    <w:p>
      <w:pPr>
        <w:jc w:val="left"/>
        <w:rPr>
          <w:rFonts w:ascii="宋体"/>
          <w:sz w:val="32"/>
          <w:u w:val="single"/>
        </w:rPr>
      </w:pPr>
      <w:r>
        <w:rPr>
          <w:rFonts w:ascii="宋体" w:hAnsi="宋体"/>
          <w:sz w:val="32"/>
        </w:rPr>
        <w:t>工程名称：</w:t>
      </w:r>
      <w:r>
        <w:rPr>
          <w:rFonts w:hint="eastAsia" w:ascii="宋体" w:hAnsi="宋体"/>
          <w:sz w:val="30"/>
          <w:u w:val="single"/>
          <w:lang w:val="en-US" w:eastAsia="zh-CN"/>
        </w:rPr>
        <w:t xml:space="preserve">                             </w:t>
      </w:r>
      <w:r>
        <w:rPr>
          <w:rFonts w:ascii="宋体" w:hAnsi="宋体"/>
          <w:sz w:val="30"/>
          <w:u w:val="single"/>
        </w:rPr>
        <w:t xml:space="preserve"> </w:t>
      </w:r>
    </w:p>
    <w:p>
      <w:pPr>
        <w:jc w:val="left"/>
        <w:rPr>
          <w:rFonts w:ascii="宋体"/>
          <w:sz w:val="32"/>
          <w:u w:val="single"/>
        </w:rPr>
      </w:pPr>
      <w:r>
        <w:rPr>
          <w:rFonts w:ascii="宋体" w:hAnsi="宋体"/>
          <w:sz w:val="32"/>
        </w:rPr>
        <w:t>工程地点：</w:t>
      </w:r>
      <w:r>
        <w:rPr>
          <w:rFonts w:ascii="宋体" w:hAnsi="宋体"/>
          <w:sz w:val="30"/>
          <w:u w:val="single"/>
        </w:rPr>
        <w:t xml:space="preserve">  </w:t>
      </w:r>
      <w:r>
        <w:rPr>
          <w:rFonts w:hint="eastAsia" w:ascii="宋体" w:hAnsi="宋体"/>
          <w:sz w:val="30"/>
          <w:u w:val="single"/>
        </w:rPr>
        <w:t>鄂尔多斯市</w:t>
      </w:r>
      <w:r>
        <w:rPr>
          <w:rFonts w:ascii="宋体" w:hAnsi="宋体"/>
          <w:sz w:val="30"/>
          <w:u w:val="single"/>
        </w:rPr>
        <w:t xml:space="preserve">   </w:t>
      </w:r>
    </w:p>
    <w:p>
      <w:pPr>
        <w:jc w:val="left"/>
        <w:rPr>
          <w:rFonts w:ascii="宋体"/>
          <w:sz w:val="32"/>
        </w:rPr>
      </w:pPr>
      <w:r>
        <w:rPr>
          <w:rFonts w:ascii="宋体" w:hAnsi="宋体"/>
          <w:sz w:val="32"/>
        </w:rPr>
        <w:t>由设计人编填）</w:t>
      </w:r>
    </w:p>
    <w:p>
      <w:pPr>
        <w:jc w:val="left"/>
        <w:rPr>
          <w:rFonts w:ascii="宋体"/>
          <w:sz w:val="32"/>
          <w:u w:val="single"/>
        </w:rPr>
      </w:pPr>
      <w:r>
        <w:rPr>
          <w:rFonts w:ascii="宋体" w:hAnsi="宋体"/>
          <w:sz w:val="32"/>
        </w:rPr>
        <w:t>设计证书等级：</w:t>
      </w:r>
      <w:r>
        <w:rPr>
          <w:rFonts w:ascii="宋体" w:hAnsi="宋体"/>
          <w:sz w:val="32"/>
          <w:u w:val="single"/>
        </w:rPr>
        <w:t xml:space="preserve">　    　 　   </w:t>
      </w:r>
    </w:p>
    <w:p>
      <w:pPr>
        <w:jc w:val="left"/>
        <w:rPr>
          <w:rFonts w:ascii="宋体"/>
          <w:b/>
          <w:sz w:val="30"/>
          <w:u w:val="single"/>
        </w:rPr>
      </w:pPr>
      <w:r>
        <w:rPr>
          <w:rFonts w:ascii="宋体" w:hAnsi="宋体"/>
          <w:sz w:val="32"/>
        </w:rPr>
        <w:t>发包人：</w:t>
      </w:r>
      <w:r>
        <w:rPr>
          <w:rFonts w:hint="eastAsia" w:ascii="宋体" w:hAnsi="宋体"/>
          <w:sz w:val="32"/>
          <w:u w:val="single"/>
          <w:lang w:eastAsia="zh-CN"/>
        </w:rPr>
        <w:t>鄂尔多斯市政府投资项目代建中心</w:t>
      </w:r>
      <w:r>
        <w:rPr>
          <w:rFonts w:ascii="宋体" w:hAnsi="宋体"/>
          <w:sz w:val="32"/>
          <w:u w:val="single"/>
        </w:rPr>
        <w:t xml:space="preserve"> </w:t>
      </w:r>
    </w:p>
    <w:p>
      <w:pPr>
        <w:jc w:val="left"/>
        <w:rPr>
          <w:rFonts w:hint="eastAsia" w:ascii="宋体" w:hAnsi="宋体"/>
          <w:sz w:val="32"/>
          <w:u w:val="single"/>
          <w:lang w:val="en-US" w:eastAsia="zh-CN"/>
        </w:rPr>
      </w:pPr>
      <w:r>
        <w:rPr>
          <w:rFonts w:ascii="宋体" w:hAnsi="宋体"/>
          <w:sz w:val="32"/>
        </w:rPr>
        <w:t>设计人：</w:t>
      </w:r>
      <w:r>
        <w:rPr>
          <w:rFonts w:hint="eastAsia" w:ascii="宋体" w:hAnsi="宋体"/>
          <w:sz w:val="32"/>
          <w:u w:val="single"/>
          <w:lang w:val="en-US" w:eastAsia="zh-CN"/>
        </w:rPr>
        <w:t xml:space="preserve">                               </w:t>
      </w:r>
    </w:p>
    <w:p>
      <w:pPr>
        <w:jc w:val="left"/>
        <w:rPr>
          <w:rFonts w:ascii="宋体"/>
          <w:sz w:val="32"/>
          <w:u w:val="single"/>
        </w:rPr>
      </w:pPr>
      <w:r>
        <w:rPr>
          <w:rFonts w:ascii="宋体" w:hAnsi="宋体"/>
          <w:sz w:val="32"/>
        </w:rPr>
        <w:t>签订日期</w:t>
      </w:r>
      <w:r>
        <w:rPr>
          <w:rFonts w:hint="eastAsia" w:ascii="宋体" w:hAnsi="宋体"/>
          <w:sz w:val="32"/>
        </w:rPr>
        <w:t>：</w:t>
      </w:r>
      <w:r>
        <w:rPr>
          <w:rFonts w:ascii="宋体" w:hAnsi="宋体"/>
          <w:sz w:val="32"/>
          <w:u w:val="single"/>
        </w:rPr>
        <w:t xml:space="preserve"> </w:t>
      </w:r>
      <w:r>
        <w:rPr>
          <w:rFonts w:hint="eastAsia" w:ascii="宋体" w:hAnsi="宋体"/>
          <w:sz w:val="32"/>
          <w:u w:val="single"/>
          <w:lang w:val="en-US" w:eastAsia="zh-CN"/>
        </w:rPr>
        <w:t xml:space="preserve">                      </w:t>
      </w:r>
      <w:r>
        <w:rPr>
          <w:rFonts w:ascii="宋体" w:hAnsi="宋体"/>
          <w:sz w:val="32"/>
          <w:u w:val="single"/>
        </w:rPr>
        <w:t xml:space="preserve"> </w:t>
      </w:r>
    </w:p>
    <w:p>
      <w:pPr>
        <w:rPr>
          <w:rFonts w:ascii="宋体"/>
          <w:sz w:val="32"/>
        </w:rPr>
      </w:pPr>
    </w:p>
    <w:p>
      <w:pPr>
        <w:rPr>
          <w:rFonts w:ascii="宋体"/>
          <w:sz w:val="32"/>
        </w:rPr>
      </w:pPr>
    </w:p>
    <w:p>
      <w:pPr>
        <w:keepNext w:val="0"/>
        <w:keepLines w:val="0"/>
        <w:pageBreakBefore w:val="0"/>
        <w:kinsoku/>
        <w:wordWrap/>
        <w:overflowPunct/>
        <w:topLinePunct w:val="0"/>
        <w:bidi w:val="0"/>
        <w:snapToGrid/>
        <w:spacing w:beforeLines="50" w:line="360" w:lineRule="auto"/>
        <w:jc w:val="center"/>
        <w:textAlignment w:val="auto"/>
        <w:rPr>
          <w:rFonts w:ascii="宋体" w:hAnsi="宋体"/>
          <w:b/>
          <w:sz w:val="32"/>
          <w:szCs w:val="24"/>
        </w:rPr>
      </w:pPr>
      <w:r>
        <w:rPr>
          <w:rFonts w:ascii="宋体" w:hAnsi="宋体"/>
          <w:b/>
          <w:sz w:val="32"/>
          <w:szCs w:val="24"/>
        </w:rPr>
        <w:t>建设工程设计合同</w:t>
      </w:r>
    </w:p>
    <w:p>
      <w:pPr>
        <w:keepNext w:val="0"/>
        <w:keepLines w:val="0"/>
        <w:pageBreakBefore w:val="0"/>
        <w:kinsoku/>
        <w:wordWrap/>
        <w:overflowPunct/>
        <w:topLinePunct w:val="0"/>
        <w:bidi w:val="0"/>
        <w:snapToGrid/>
        <w:spacing w:beforeLines="50" w:line="360" w:lineRule="auto"/>
        <w:textAlignment w:val="auto"/>
        <w:rPr>
          <w:rFonts w:hint="eastAsia" w:ascii="宋体" w:hAnsi="宋体" w:eastAsia="宋体"/>
          <w:b/>
          <w:sz w:val="24"/>
          <w:szCs w:val="24"/>
          <w:u w:val="single"/>
          <w:lang w:eastAsia="zh-CN"/>
        </w:rPr>
      </w:pPr>
      <w:r>
        <w:rPr>
          <w:rFonts w:ascii="宋体" w:hAnsi="宋体"/>
          <w:b/>
          <w:sz w:val="24"/>
          <w:szCs w:val="24"/>
        </w:rPr>
        <w:t>发包人：</w:t>
      </w:r>
      <w:r>
        <w:rPr>
          <w:rFonts w:hint="eastAsia" w:ascii="宋体" w:hAnsi="宋体"/>
          <w:b/>
          <w:sz w:val="24"/>
          <w:szCs w:val="24"/>
          <w:u w:val="single"/>
          <w:lang w:eastAsia="zh-CN"/>
        </w:rPr>
        <w:t>鄂尔多斯市政府投资项目代建中心</w:t>
      </w:r>
    </w:p>
    <w:p>
      <w:pPr>
        <w:keepNext w:val="0"/>
        <w:keepLines w:val="0"/>
        <w:pageBreakBefore w:val="0"/>
        <w:kinsoku/>
        <w:wordWrap/>
        <w:overflowPunct/>
        <w:topLinePunct w:val="0"/>
        <w:bidi w:val="0"/>
        <w:snapToGrid/>
        <w:spacing w:beforeLines="50" w:line="360" w:lineRule="auto"/>
        <w:textAlignment w:val="auto"/>
        <w:rPr>
          <w:rFonts w:hint="default" w:ascii="宋体" w:hAnsi="宋体" w:eastAsia="宋体"/>
          <w:b/>
          <w:sz w:val="24"/>
          <w:szCs w:val="24"/>
          <w:u w:val="single"/>
          <w:lang w:val="en-US" w:eastAsia="zh-CN"/>
        </w:rPr>
      </w:pPr>
      <w:r>
        <w:rPr>
          <w:rFonts w:ascii="宋体" w:hAnsi="宋体"/>
          <w:b/>
          <w:sz w:val="24"/>
          <w:szCs w:val="24"/>
        </w:rPr>
        <w:t>设计人：</w:t>
      </w:r>
      <w:r>
        <w:rPr>
          <w:rFonts w:hint="eastAsia" w:ascii="宋体" w:hAnsi="宋体"/>
          <w:b/>
          <w:sz w:val="24"/>
          <w:szCs w:val="24"/>
          <w:u w:val="single"/>
          <w:lang w:val="en-US" w:eastAsia="zh-CN"/>
        </w:rPr>
        <w:t xml:space="preserve">                                </w:t>
      </w:r>
    </w:p>
    <w:p>
      <w:pPr>
        <w:pStyle w:val="2"/>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rPr>
      </w:pPr>
      <w:r>
        <w:rPr>
          <w:rFonts w:hint="eastAsia" w:ascii="宋体" w:hAnsi="宋体"/>
          <w:sz w:val="24"/>
        </w:rPr>
        <w:t>发包人委托设计人承担</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工程设计，经双方协商一致，签订本合同。</w:t>
      </w:r>
    </w:p>
    <w:p>
      <w:pPr>
        <w:keepNext w:val="0"/>
        <w:keepLines w:val="0"/>
        <w:pageBreakBefore w:val="0"/>
        <w:kinsoku/>
        <w:wordWrap/>
        <w:overflowPunct/>
        <w:topLinePunct w:val="0"/>
        <w:bidi w:val="0"/>
        <w:snapToGrid/>
        <w:spacing w:beforeLines="50" w:line="360" w:lineRule="auto"/>
        <w:ind w:firstLine="482" w:firstLineChars="200"/>
        <w:textAlignment w:val="auto"/>
        <w:rPr>
          <w:rFonts w:ascii="宋体"/>
          <w:sz w:val="24"/>
          <w:szCs w:val="24"/>
        </w:rPr>
      </w:pPr>
      <w:r>
        <w:rPr>
          <w:rFonts w:ascii="宋体" w:hAnsi="宋体"/>
          <w:b/>
          <w:sz w:val="24"/>
          <w:szCs w:val="24"/>
        </w:rPr>
        <w:t>第一条</w:t>
      </w:r>
      <w:r>
        <w:rPr>
          <w:rFonts w:ascii="宋体" w:hAnsi="宋体"/>
          <w:sz w:val="24"/>
          <w:szCs w:val="24"/>
        </w:rPr>
        <w:t xml:space="preserve">  本合同依据下列文件签订</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sz w:val="24"/>
          <w:szCs w:val="24"/>
        </w:rPr>
      </w:pPr>
      <w:r>
        <w:rPr>
          <w:rFonts w:ascii="宋体" w:hAnsi="宋体"/>
          <w:sz w:val="24"/>
          <w:szCs w:val="24"/>
        </w:rPr>
        <w:t>1.1《中华人民共和国合同法》、《中华人民共和国建筑法》、《建设工程勘察设计市场管理规定》。</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sz w:val="24"/>
          <w:szCs w:val="24"/>
        </w:rPr>
      </w:pPr>
      <w:r>
        <w:rPr>
          <w:rFonts w:ascii="宋体" w:hAnsi="宋体"/>
          <w:sz w:val="24"/>
          <w:szCs w:val="24"/>
        </w:rPr>
        <w:t>1.2国家及地方有关建设工程勘察设计管理法规和规章。</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sz w:val="24"/>
          <w:szCs w:val="24"/>
        </w:rPr>
      </w:pPr>
      <w:r>
        <w:rPr>
          <w:rFonts w:ascii="宋体" w:hAnsi="宋体"/>
          <w:sz w:val="24"/>
          <w:szCs w:val="24"/>
        </w:rPr>
        <w:t>1.3建设工程批准文件。</w:t>
      </w:r>
    </w:p>
    <w:p>
      <w:pPr>
        <w:keepNext w:val="0"/>
        <w:keepLines w:val="0"/>
        <w:pageBreakBefore w:val="0"/>
        <w:kinsoku/>
        <w:wordWrap/>
        <w:overflowPunct/>
        <w:topLinePunct w:val="0"/>
        <w:bidi w:val="0"/>
        <w:snapToGrid/>
        <w:spacing w:beforeLines="50" w:afterLines="50" w:line="360" w:lineRule="auto"/>
        <w:textAlignment w:val="auto"/>
        <w:rPr>
          <w:rFonts w:ascii="宋体"/>
          <w:sz w:val="24"/>
          <w:szCs w:val="24"/>
        </w:rPr>
      </w:pPr>
      <w:r>
        <w:rPr>
          <w:rFonts w:ascii="宋体" w:hAnsi="宋体"/>
          <w:b/>
          <w:sz w:val="24"/>
          <w:szCs w:val="24"/>
        </w:rPr>
        <w:t>第二条</w:t>
      </w:r>
      <w:r>
        <w:rPr>
          <w:rFonts w:ascii="宋体" w:hAnsi="宋体"/>
          <w:sz w:val="24"/>
          <w:szCs w:val="24"/>
        </w:rPr>
        <w:t xml:space="preserve">  本合同设计项目的内容：名称、规模、阶段、投资及设计费等见下表。</w:t>
      </w:r>
    </w:p>
    <w:tbl>
      <w:tblPr>
        <w:tblStyle w:val="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1701"/>
        <w:gridCol w:w="567"/>
        <w:gridCol w:w="1323"/>
        <w:gridCol w:w="465"/>
        <w:gridCol w:w="765"/>
        <w:gridCol w:w="720"/>
        <w:gridCol w:w="975"/>
        <w:gridCol w:w="713"/>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3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ascii="宋体" w:hAnsi="宋体"/>
                <w:sz w:val="24"/>
                <w:szCs w:val="24"/>
              </w:rPr>
              <w:t>序号</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ascii="宋体" w:hAnsi="宋体"/>
                <w:sz w:val="24"/>
                <w:szCs w:val="24"/>
              </w:rPr>
              <w:t>分项目名称</w:t>
            </w:r>
          </w:p>
        </w:tc>
        <w:tc>
          <w:tcPr>
            <w:tcW w:w="18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ascii="宋体" w:hAnsi="宋体"/>
                <w:sz w:val="24"/>
                <w:szCs w:val="24"/>
              </w:rPr>
              <w:t>建设规模</w:t>
            </w:r>
          </w:p>
        </w:tc>
        <w:tc>
          <w:tcPr>
            <w:tcW w:w="19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ascii="宋体" w:hAnsi="宋体"/>
                <w:sz w:val="24"/>
                <w:szCs w:val="24"/>
              </w:rPr>
              <w:t>设计阶段及内容</w:t>
            </w: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ascii="宋体" w:hAnsi="宋体"/>
                <w:sz w:val="24"/>
                <w:szCs w:val="24"/>
              </w:rPr>
              <w:t>每平米设计费（元)</w:t>
            </w:r>
          </w:p>
        </w:tc>
        <w:tc>
          <w:tcPr>
            <w:tcW w:w="71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ascii="宋体" w:hAnsi="宋体"/>
                <w:sz w:val="24"/>
                <w:szCs w:val="24"/>
              </w:rPr>
              <w:t>费率％</w:t>
            </w:r>
          </w:p>
        </w:tc>
        <w:tc>
          <w:tcPr>
            <w:tcW w:w="142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ascii="宋体" w:hAnsi="宋体"/>
                <w:sz w:val="24"/>
                <w:szCs w:val="24"/>
              </w:rPr>
              <w:t>估算设计费</w:t>
            </w:r>
          </w:p>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ascii="宋体" w:hAnsi="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6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ascii="宋体" w:hAnsi="宋体"/>
                <w:sz w:val="24"/>
                <w:szCs w:val="24"/>
              </w:rPr>
              <w:t>层数</w:t>
            </w: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sz w:val="24"/>
                <w:szCs w:val="24"/>
                <w:lang w:val="en-US" w:eastAsia="zh-CN"/>
              </w:rPr>
            </w:pPr>
            <w:r>
              <w:rPr>
                <w:rFonts w:hint="eastAsia" w:ascii="宋体" w:hAnsi="宋体"/>
                <w:sz w:val="24"/>
                <w:szCs w:val="24"/>
                <w:lang w:val="en-US" w:eastAsia="zh-CN"/>
              </w:rPr>
              <w:t>工程投资（万元）</w:t>
            </w:r>
          </w:p>
        </w:tc>
        <w:tc>
          <w:tcPr>
            <w:tcW w:w="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ascii="宋体" w:hAnsi="宋体"/>
                <w:sz w:val="24"/>
                <w:szCs w:val="24"/>
              </w:rPr>
              <w:t>方案</w:t>
            </w:r>
          </w:p>
        </w:tc>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ascii="宋体" w:hAnsi="宋体"/>
                <w:sz w:val="24"/>
                <w:szCs w:val="24"/>
              </w:rPr>
              <w:t>初步设计</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ascii="宋体" w:hAnsi="宋体"/>
                <w:sz w:val="24"/>
                <w:szCs w:val="24"/>
              </w:rPr>
              <w:t>施工图</w:t>
            </w: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p>
        </w:tc>
        <w:tc>
          <w:tcPr>
            <w:tcW w:w="71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ascii="宋体" w:hAnsi="宋体"/>
                <w:sz w:val="24"/>
                <w:szCs w:val="24"/>
              </w:rPr>
              <w:t>1</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sz w:val="24"/>
                <w:szCs w:val="24"/>
                <w:lang w:eastAsia="zh-CN"/>
              </w:rPr>
            </w:pPr>
            <w:r>
              <w:rPr>
                <w:rFonts w:hint="eastAsia" w:ascii="宋体" w:hAnsi="宋体"/>
                <w:sz w:val="24"/>
                <w:szCs w:val="24"/>
              </w:rPr>
              <w:t>维修</w:t>
            </w:r>
            <w:r>
              <w:rPr>
                <w:rFonts w:hint="eastAsia" w:ascii="宋体" w:hAnsi="宋体"/>
                <w:sz w:val="24"/>
                <w:szCs w:val="24"/>
                <w:lang w:eastAsia="zh-CN"/>
              </w:rPr>
              <w:t>改造</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sz w:val="24"/>
                <w:szCs w:val="24"/>
                <w:lang w:val="en-US" w:eastAsia="zh-CN"/>
              </w:rPr>
            </w:pPr>
            <w:r>
              <w:rPr>
                <w:rFonts w:hint="eastAsia" w:ascii="宋体" w:hAnsi="宋体"/>
                <w:sz w:val="24"/>
                <w:szCs w:val="24"/>
                <w:lang w:val="en-US" w:eastAsia="zh-CN"/>
              </w:rPr>
              <w:t xml:space="preserve"> </w:t>
            </w:r>
          </w:p>
        </w:tc>
        <w:tc>
          <w:tcPr>
            <w:tcW w:w="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ind w:firstLine="120" w:firstLineChars="50"/>
              <w:textAlignment w:val="auto"/>
              <w:rPr>
                <w:rFonts w:ascii="宋体" w:hAnsi="宋体"/>
                <w:sz w:val="24"/>
                <w:szCs w:val="24"/>
              </w:rPr>
            </w:pPr>
            <w:r>
              <w:rPr>
                <w:rFonts w:ascii="宋体" w:hAnsi="宋体"/>
                <w:sz w:val="24"/>
                <w:szCs w:val="24"/>
              </w:rPr>
              <w:t>√</w:t>
            </w:r>
          </w:p>
        </w:tc>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ascii="宋体" w:hAnsi="宋体"/>
                <w:sz w:val="24"/>
                <w:szCs w:val="24"/>
              </w:rPr>
              <w:t>√</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ascii="宋体" w:hAnsi="宋体"/>
                <w:sz w:val="24"/>
                <w:szCs w:val="24"/>
              </w:rPr>
              <w:t xml:space="preserve"> </w:t>
            </w:r>
          </w:p>
        </w:tc>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hint="default" w:ascii="宋体" w:hAnsi="宋体" w:eastAsia="宋体"/>
                <w:sz w:val="24"/>
                <w:szCs w:val="24"/>
                <w:lang w:val="en-US" w:eastAsia="zh-CN"/>
              </w:rPr>
            </w:pPr>
            <w:r>
              <w:rPr>
                <w:rFonts w:hint="eastAsia" w:ascii="宋体" w:hAnsi="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sz w:val="24"/>
                <w:szCs w:val="24"/>
                <w:lang w:val="en-US" w:eastAsia="zh-CN"/>
              </w:rPr>
            </w:pPr>
            <w:r>
              <w:rPr>
                <w:rFonts w:hint="eastAsia" w:ascii="宋体" w:hAnsi="宋体"/>
                <w:sz w:val="24"/>
                <w:szCs w:val="24"/>
                <w:lang w:val="en-US" w:eastAsia="zh-CN"/>
              </w:rPr>
              <w:t>派驻现场代表</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sz w:val="24"/>
                <w:szCs w:val="24"/>
                <w:lang w:val="en-US" w:eastAsia="zh-CN"/>
              </w:rPr>
            </w:pPr>
          </w:p>
        </w:tc>
        <w:tc>
          <w:tcPr>
            <w:tcW w:w="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ind w:firstLine="120" w:firstLineChars="50"/>
              <w:textAlignment w:val="auto"/>
              <w:rPr>
                <w:rFonts w:ascii="宋体" w:hAnsi="宋体"/>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p>
        </w:tc>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ascii="宋体" w:hAnsi="宋体"/>
                <w:sz w:val="24"/>
                <w:szCs w:val="24"/>
              </w:rPr>
              <w:t>合  计</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p>
        </w:tc>
        <w:tc>
          <w:tcPr>
            <w:tcW w:w="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p>
        </w:tc>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hint="default" w:ascii="宋体" w:hAnsi="宋体" w:eastAsia="宋体"/>
                <w:sz w:val="24"/>
                <w:szCs w:val="24"/>
                <w:lang w:val="en-US" w:eastAsia="zh-CN"/>
              </w:rPr>
            </w:pPr>
            <w:r>
              <w:rPr>
                <w:rFonts w:hint="eastAsia" w:ascii="宋体" w:hAnsi="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ascii="宋体" w:hAnsi="宋体"/>
                <w:sz w:val="24"/>
                <w:szCs w:val="24"/>
              </w:rPr>
              <w:t xml:space="preserve">说明 </w:t>
            </w:r>
          </w:p>
        </w:tc>
        <w:tc>
          <w:tcPr>
            <w:tcW w:w="8654"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ind w:firstLine="440" w:firstLineChars="200"/>
              <w:textAlignment w:val="auto"/>
              <w:rPr>
                <w:rFonts w:ascii="宋体" w:hAnsi="宋体"/>
                <w:sz w:val="22"/>
                <w:szCs w:val="24"/>
              </w:rPr>
            </w:pPr>
            <w:r>
              <w:rPr>
                <w:rFonts w:ascii="宋体" w:hAnsi="宋体"/>
                <w:sz w:val="22"/>
                <w:szCs w:val="24"/>
              </w:rPr>
              <w:t>1、设计计算面积按现行《建筑工程建筑面积计算规范》国家标准：GB/T50353-20</w:t>
            </w:r>
            <w:r>
              <w:rPr>
                <w:rFonts w:hint="eastAsia" w:ascii="宋体" w:hAnsi="宋体"/>
                <w:sz w:val="22"/>
                <w:szCs w:val="24"/>
              </w:rPr>
              <w:t>13</w:t>
            </w:r>
            <w:r>
              <w:rPr>
                <w:rFonts w:ascii="宋体" w:hAnsi="宋体"/>
                <w:sz w:val="22"/>
                <w:szCs w:val="24"/>
              </w:rPr>
              <w:t>计算规则计算面积为准。</w:t>
            </w:r>
          </w:p>
          <w:p>
            <w:pPr>
              <w:keepNext w:val="0"/>
              <w:keepLines w:val="0"/>
              <w:pageBreakBefore w:val="0"/>
              <w:kinsoku/>
              <w:wordWrap/>
              <w:overflowPunct/>
              <w:topLinePunct w:val="0"/>
              <w:bidi w:val="0"/>
              <w:snapToGrid/>
              <w:spacing w:line="360" w:lineRule="auto"/>
              <w:ind w:firstLine="440" w:firstLineChars="200"/>
              <w:textAlignment w:val="auto"/>
              <w:rPr>
                <w:rFonts w:ascii="宋体" w:hAnsi="宋体"/>
                <w:sz w:val="22"/>
                <w:szCs w:val="24"/>
              </w:rPr>
            </w:pPr>
            <w:r>
              <w:rPr>
                <w:rFonts w:hint="eastAsia" w:ascii="宋体" w:hAnsi="宋体"/>
                <w:sz w:val="22"/>
                <w:szCs w:val="24"/>
                <w:lang w:val="en-US" w:eastAsia="zh-CN"/>
              </w:rPr>
              <w:t>2</w:t>
            </w:r>
            <w:r>
              <w:rPr>
                <w:rFonts w:ascii="宋体" w:hAnsi="宋体"/>
                <w:sz w:val="22"/>
                <w:szCs w:val="24"/>
              </w:rPr>
              <w:t>、设计费已含税金和施工过程中</w:t>
            </w:r>
            <w:r>
              <w:rPr>
                <w:rFonts w:hint="eastAsia" w:ascii="宋体" w:hAnsi="宋体"/>
                <w:sz w:val="22"/>
                <w:szCs w:val="24"/>
                <w:lang w:eastAsia="zh-CN"/>
              </w:rPr>
              <w:t>派驻现场技术人员</w:t>
            </w:r>
            <w:r>
              <w:rPr>
                <w:rFonts w:ascii="宋体" w:hAnsi="宋体"/>
                <w:sz w:val="22"/>
                <w:szCs w:val="24"/>
              </w:rPr>
              <w:t>配合服务的一切费用。</w:t>
            </w:r>
            <w:r>
              <w:rPr>
                <w:rFonts w:hint="eastAsia" w:ascii="宋体" w:hAnsi="宋体"/>
                <w:sz w:val="22"/>
                <w:szCs w:val="24"/>
              </w:rPr>
              <w:t>设计范围内的所有变更均不增加费用</w:t>
            </w:r>
            <w:r>
              <w:rPr>
                <w:rFonts w:ascii="宋体" w:hAnsi="宋体"/>
                <w:sz w:val="22"/>
                <w:szCs w:val="24"/>
              </w:rPr>
              <w:t>。</w:t>
            </w:r>
          </w:p>
          <w:p>
            <w:pPr>
              <w:keepNext w:val="0"/>
              <w:keepLines w:val="0"/>
              <w:pageBreakBefore w:val="0"/>
              <w:kinsoku/>
              <w:wordWrap/>
              <w:overflowPunct/>
              <w:topLinePunct w:val="0"/>
              <w:bidi w:val="0"/>
              <w:snapToGrid/>
              <w:spacing w:line="360" w:lineRule="auto"/>
              <w:ind w:firstLine="440" w:firstLineChars="200"/>
              <w:textAlignment w:val="auto"/>
              <w:rPr>
                <w:rFonts w:ascii="宋体" w:hAnsi="宋体"/>
                <w:sz w:val="22"/>
                <w:szCs w:val="24"/>
                <w:highlight w:val="yellow"/>
              </w:rPr>
            </w:pPr>
            <w:r>
              <w:rPr>
                <w:rFonts w:hint="eastAsia" w:ascii="宋体" w:hAnsi="宋体"/>
                <w:sz w:val="22"/>
                <w:szCs w:val="24"/>
                <w:lang w:val="en-US" w:eastAsia="zh-CN"/>
              </w:rPr>
              <w:t>3</w:t>
            </w:r>
            <w:r>
              <w:rPr>
                <w:rFonts w:hint="eastAsia" w:ascii="宋体" w:hAnsi="宋体"/>
                <w:sz w:val="22"/>
                <w:szCs w:val="24"/>
              </w:rPr>
              <w:t>、设计费已包含本项目所有的专项及深化设计内容，设计深度达到施工</w:t>
            </w:r>
            <w:r>
              <w:rPr>
                <w:rFonts w:hint="eastAsia" w:ascii="宋体" w:hAnsi="宋体"/>
                <w:sz w:val="22"/>
                <w:szCs w:val="24"/>
                <w:lang w:eastAsia="zh-CN"/>
              </w:rPr>
              <w:t>及编制清单（含拆除范围）的</w:t>
            </w:r>
            <w:r>
              <w:rPr>
                <w:rFonts w:hint="eastAsia" w:ascii="宋体" w:hAnsi="宋体"/>
                <w:sz w:val="22"/>
                <w:szCs w:val="24"/>
              </w:rPr>
              <w:t>要求。如乙方经多次修改后提交的设计图纸仍不能达到</w:t>
            </w:r>
            <w:r>
              <w:rPr>
                <w:rFonts w:hint="eastAsia" w:ascii="宋体" w:hAnsi="宋体"/>
                <w:sz w:val="22"/>
                <w:szCs w:val="24"/>
                <w:lang w:eastAsia="zh-CN"/>
              </w:rPr>
              <w:t>编制清单</w:t>
            </w:r>
            <w:r>
              <w:rPr>
                <w:rFonts w:hint="eastAsia" w:ascii="宋体" w:hAnsi="宋体"/>
                <w:sz w:val="22"/>
                <w:szCs w:val="24"/>
              </w:rPr>
              <w:t>及施工要求，甲方有权另行委托其他有资质的设计单位进行设计，费用由甲方和第三方专项设计单位协商确定，乙方应与第三方设计单位签订合同并支付此项设计费，第三方专项设计单位应按甲方要求提供完整的且经过设计人员签字盖章确认的专项施工图纸。</w:t>
            </w:r>
          </w:p>
        </w:tc>
      </w:tr>
    </w:tbl>
    <w:p>
      <w:pPr>
        <w:keepNext w:val="0"/>
        <w:keepLines w:val="0"/>
        <w:pageBreakBefore w:val="0"/>
        <w:kinsoku/>
        <w:wordWrap/>
        <w:overflowPunct/>
        <w:topLinePunct w:val="0"/>
        <w:bidi w:val="0"/>
        <w:snapToGrid/>
        <w:spacing w:beforeLines="50" w:afterLines="50" w:line="360" w:lineRule="auto"/>
        <w:ind w:firstLine="472" w:firstLineChars="196"/>
        <w:textAlignment w:val="auto"/>
        <w:rPr>
          <w:rFonts w:ascii="宋体"/>
          <w:sz w:val="24"/>
          <w:szCs w:val="24"/>
        </w:rPr>
      </w:pPr>
      <w:r>
        <w:rPr>
          <w:rFonts w:ascii="宋体" w:hAnsi="宋体"/>
          <w:b/>
          <w:sz w:val="24"/>
          <w:szCs w:val="24"/>
        </w:rPr>
        <w:t>第三条　</w:t>
      </w:r>
      <w:r>
        <w:rPr>
          <w:rFonts w:ascii="宋体" w:hAnsi="宋体"/>
          <w:sz w:val="24"/>
          <w:szCs w:val="24"/>
        </w:rPr>
        <w:t>发包人应向设计人提交的有关资料及文件</w:t>
      </w:r>
    </w:p>
    <w:tbl>
      <w:tblPr>
        <w:tblStyle w:val="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4496"/>
        <w:gridCol w:w="966"/>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auto"/>
              <w:jc w:val="left"/>
              <w:textAlignment w:val="auto"/>
              <w:rPr>
                <w:rFonts w:ascii="宋体"/>
                <w:sz w:val="28"/>
              </w:rPr>
            </w:pPr>
            <w:r>
              <w:rPr>
                <w:rFonts w:ascii="宋体" w:hAnsi="宋体"/>
                <w:sz w:val="28"/>
              </w:rPr>
              <w:t>序号</w:t>
            </w:r>
          </w:p>
        </w:tc>
        <w:tc>
          <w:tcPr>
            <w:tcW w:w="44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auto"/>
              <w:jc w:val="left"/>
              <w:textAlignment w:val="auto"/>
              <w:rPr>
                <w:rFonts w:ascii="宋体"/>
                <w:sz w:val="28"/>
              </w:rPr>
            </w:pPr>
            <w:r>
              <w:rPr>
                <w:rFonts w:ascii="宋体" w:hAnsi="宋体"/>
                <w:sz w:val="28"/>
              </w:rPr>
              <w:t>资料及文件名称</w:t>
            </w:r>
          </w:p>
        </w:tc>
        <w:tc>
          <w:tcPr>
            <w:tcW w:w="96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auto"/>
              <w:jc w:val="left"/>
              <w:textAlignment w:val="auto"/>
              <w:rPr>
                <w:rFonts w:ascii="宋体"/>
                <w:sz w:val="28"/>
              </w:rPr>
            </w:pPr>
            <w:r>
              <w:rPr>
                <w:rFonts w:ascii="宋体" w:hAnsi="宋体"/>
                <w:sz w:val="28"/>
              </w:rPr>
              <w:t>份数</w:t>
            </w:r>
          </w:p>
        </w:tc>
        <w:tc>
          <w:tcPr>
            <w:tcW w:w="288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auto"/>
              <w:jc w:val="left"/>
              <w:textAlignment w:val="auto"/>
              <w:rPr>
                <w:rFonts w:ascii="宋体"/>
                <w:sz w:val="28"/>
              </w:rPr>
            </w:pPr>
            <w:r>
              <w:rPr>
                <w:rFonts w:ascii="宋体" w:hAnsi="宋体"/>
                <w:sz w:val="28"/>
              </w:rPr>
              <w:t>提交日期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sz w:val="24"/>
              </w:rPr>
            </w:pPr>
            <w:r>
              <w:rPr>
                <w:rFonts w:ascii="宋体" w:hAnsi="宋体"/>
                <w:sz w:val="24"/>
              </w:rPr>
              <w:t>1</w:t>
            </w:r>
          </w:p>
        </w:tc>
        <w:tc>
          <w:tcPr>
            <w:tcW w:w="44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left"/>
              <w:textAlignment w:val="auto"/>
              <w:rPr>
                <w:rFonts w:ascii="宋体"/>
                <w:sz w:val="24"/>
              </w:rPr>
            </w:pPr>
            <w:r>
              <w:rPr>
                <w:rFonts w:ascii="宋体" w:hAnsi="宋体"/>
                <w:sz w:val="24"/>
              </w:rPr>
              <w:t>设计任务书（甲方对该项目的设计要求）</w:t>
            </w:r>
          </w:p>
        </w:tc>
        <w:tc>
          <w:tcPr>
            <w:tcW w:w="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sz w:val="24"/>
              </w:rPr>
            </w:pPr>
            <w:r>
              <w:rPr>
                <w:rFonts w:ascii="宋体" w:hAnsi="宋体"/>
                <w:sz w:val="24"/>
              </w:rPr>
              <w:t>1</w:t>
            </w:r>
          </w:p>
        </w:tc>
        <w:tc>
          <w:tcPr>
            <w:tcW w:w="2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left"/>
              <w:textAlignment w:val="auto"/>
              <w:rPr>
                <w:rFonts w:ascii="宋体"/>
                <w:sz w:val="24"/>
              </w:rPr>
            </w:pPr>
            <w:r>
              <w:rPr>
                <w:rFonts w:ascii="宋体" w:hAnsi="宋体"/>
              </w:rPr>
              <w:t>合同签订前已提供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eastAsia="宋体"/>
                <w:sz w:val="24"/>
                <w:lang w:eastAsia="zh-CN"/>
              </w:rPr>
            </w:pPr>
            <w:r>
              <w:rPr>
                <w:rFonts w:hint="eastAsia" w:ascii="宋体" w:hAnsi="宋体"/>
                <w:sz w:val="24"/>
                <w:lang w:val="en-US" w:eastAsia="zh-CN"/>
              </w:rPr>
              <w:t>2</w:t>
            </w:r>
          </w:p>
        </w:tc>
        <w:tc>
          <w:tcPr>
            <w:tcW w:w="44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left"/>
              <w:textAlignment w:val="auto"/>
              <w:rPr>
                <w:rFonts w:ascii="宋体"/>
                <w:sz w:val="24"/>
              </w:rPr>
            </w:pPr>
            <w:r>
              <w:rPr>
                <w:rFonts w:ascii="宋体" w:hAnsi="宋体"/>
                <w:sz w:val="24"/>
              </w:rPr>
              <w:t>政府管理部门有关本项目的批复</w:t>
            </w:r>
          </w:p>
        </w:tc>
        <w:tc>
          <w:tcPr>
            <w:tcW w:w="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sz w:val="24"/>
              </w:rPr>
            </w:pPr>
            <w:r>
              <w:rPr>
                <w:rFonts w:ascii="宋体" w:hAnsi="宋体"/>
                <w:sz w:val="24"/>
              </w:rPr>
              <w:t>若干</w:t>
            </w:r>
          </w:p>
        </w:tc>
        <w:tc>
          <w:tcPr>
            <w:tcW w:w="2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auto"/>
              <w:jc w:val="left"/>
              <w:textAlignment w:val="auto"/>
              <w:rPr>
                <w:rFonts w:ascii="Agfa Rotis Sans Serif" w:eastAsia="Times New Roman"/>
                <w:kern w:val="0"/>
                <w:sz w:val="24"/>
              </w:rPr>
            </w:pPr>
            <w:r>
              <w:rPr>
                <w:rFonts w:ascii="宋体" w:hAnsi="宋体"/>
              </w:rPr>
              <w:t>合同签订前已提供</w:t>
            </w:r>
          </w:p>
        </w:tc>
      </w:tr>
    </w:tbl>
    <w:p>
      <w:pPr>
        <w:pStyle w:val="8"/>
        <w:keepNext w:val="0"/>
        <w:keepLines w:val="0"/>
        <w:pageBreakBefore w:val="0"/>
        <w:kinsoku/>
        <w:wordWrap/>
        <w:overflowPunct/>
        <w:topLinePunct w:val="0"/>
        <w:bidi w:val="0"/>
        <w:snapToGrid/>
        <w:spacing w:beforeLines="50" w:after="0" w:line="360" w:lineRule="auto"/>
        <w:ind w:left="0" w:right="0" w:firstLine="482" w:firstLineChars="200"/>
        <w:jc w:val="both"/>
        <w:textAlignment w:val="auto"/>
        <w:rPr>
          <w:rFonts w:ascii="宋体"/>
          <w:szCs w:val="24"/>
        </w:rPr>
      </w:pPr>
      <w:r>
        <w:rPr>
          <w:rFonts w:ascii="宋体" w:hAnsi="宋体"/>
          <w:b/>
          <w:szCs w:val="24"/>
        </w:rPr>
        <w:t>备注：</w:t>
      </w:r>
      <w:r>
        <w:rPr>
          <w:rFonts w:ascii="宋体" w:hAnsi="宋体"/>
          <w:szCs w:val="24"/>
        </w:rPr>
        <w:t>设计人认为发包人未如期履行上述资料提交义务时，或认为发包人存在其他可能影响设计人履行合同的情况时，均需在情形发生之日起3日内以书面形式向发包人提出履行要求。逾期设计人未提出履行要求的，则视为发包人已经完全按照本合同的约定履行了合同约定义务。此后，设计人不得再以任何理由和方式向发包人主张任何权利或作为设计人未能如约履行本合同的抗辩理由。</w:t>
      </w:r>
    </w:p>
    <w:p>
      <w:pPr>
        <w:keepNext w:val="0"/>
        <w:keepLines w:val="0"/>
        <w:pageBreakBefore w:val="0"/>
        <w:kinsoku/>
        <w:wordWrap/>
        <w:overflowPunct/>
        <w:topLinePunct w:val="0"/>
        <w:bidi w:val="0"/>
        <w:snapToGrid/>
        <w:spacing w:beforeLines="50" w:afterLines="50" w:line="360" w:lineRule="auto"/>
        <w:ind w:firstLine="472" w:firstLineChars="196"/>
        <w:jc w:val="left"/>
        <w:textAlignment w:val="auto"/>
        <w:rPr>
          <w:rFonts w:ascii="宋体"/>
          <w:sz w:val="24"/>
          <w:szCs w:val="24"/>
        </w:rPr>
      </w:pPr>
      <w:r>
        <w:rPr>
          <w:rFonts w:ascii="宋体" w:hAnsi="宋体"/>
          <w:b/>
          <w:sz w:val="24"/>
          <w:szCs w:val="24"/>
        </w:rPr>
        <w:t>第四条　</w:t>
      </w:r>
      <w:r>
        <w:rPr>
          <w:rFonts w:ascii="宋体" w:hAnsi="宋体"/>
          <w:sz w:val="24"/>
          <w:szCs w:val="24"/>
        </w:rPr>
        <w:t>设计人应向发包人交付的设计资料及文件</w:t>
      </w:r>
    </w:p>
    <w:tbl>
      <w:tblPr>
        <w:tblStyle w:val="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871"/>
        <w:gridCol w:w="813"/>
        <w:gridCol w:w="2082"/>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7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ascii="宋体" w:hAnsi="宋体"/>
                <w:sz w:val="24"/>
                <w:szCs w:val="24"/>
              </w:rPr>
              <w:t>序号</w:t>
            </w:r>
          </w:p>
        </w:tc>
        <w:tc>
          <w:tcPr>
            <w:tcW w:w="387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auto"/>
              <w:textAlignment w:val="auto"/>
              <w:rPr>
                <w:rFonts w:ascii="宋体" w:hAnsi="宋体"/>
                <w:sz w:val="24"/>
                <w:szCs w:val="24"/>
              </w:rPr>
            </w:pPr>
            <w:r>
              <w:rPr>
                <w:rFonts w:ascii="宋体" w:hAnsi="宋体"/>
                <w:sz w:val="24"/>
                <w:szCs w:val="24"/>
              </w:rPr>
              <w:t>资料及文件名称</w:t>
            </w:r>
          </w:p>
        </w:tc>
        <w:tc>
          <w:tcPr>
            <w:tcW w:w="81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ascii="宋体" w:hAnsi="宋体"/>
                <w:sz w:val="24"/>
                <w:szCs w:val="24"/>
              </w:rPr>
              <w:t>份数</w:t>
            </w:r>
          </w:p>
        </w:tc>
        <w:tc>
          <w:tcPr>
            <w:tcW w:w="208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ascii="宋体" w:hAnsi="宋体"/>
                <w:sz w:val="24"/>
                <w:szCs w:val="24"/>
              </w:rPr>
              <w:t>提交日期</w:t>
            </w:r>
          </w:p>
        </w:tc>
        <w:tc>
          <w:tcPr>
            <w:tcW w:w="174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ascii="宋体" w:hAnsi="宋体"/>
                <w:sz w:val="24"/>
                <w:szCs w:val="24"/>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ascii="宋体" w:hAnsi="宋体"/>
                <w:sz w:val="24"/>
                <w:szCs w:val="24"/>
              </w:rPr>
              <w:t>1</w:t>
            </w:r>
          </w:p>
        </w:tc>
        <w:tc>
          <w:tcPr>
            <w:tcW w:w="38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textAlignment w:val="auto"/>
              <w:rPr>
                <w:rFonts w:hint="eastAsia" w:ascii="宋体" w:hAnsi="宋体" w:eastAsia="宋体"/>
                <w:sz w:val="24"/>
                <w:szCs w:val="24"/>
                <w:lang w:eastAsia="zh-CN"/>
              </w:rPr>
            </w:pPr>
            <w:r>
              <w:rPr>
                <w:rFonts w:hint="eastAsia" w:ascii="宋体" w:hAnsi="宋体"/>
                <w:sz w:val="24"/>
                <w:szCs w:val="24"/>
                <w:lang w:eastAsia="zh-CN"/>
              </w:rPr>
              <w:t>维修方案，并进行汇报</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ascii="宋体" w:hAnsi="宋体"/>
                <w:sz w:val="24"/>
                <w:szCs w:val="24"/>
              </w:rPr>
              <w:t>6</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ascii="宋体" w:hAnsi="宋体"/>
                <w:sz w:val="24"/>
                <w:szCs w:val="24"/>
              </w:rPr>
              <w:t>签订合同后</w:t>
            </w:r>
            <w:r>
              <w:rPr>
                <w:rFonts w:hint="eastAsia" w:ascii="宋体" w:hAnsi="宋体"/>
                <w:sz w:val="24"/>
                <w:szCs w:val="24"/>
                <w:lang w:eastAsia="zh-CN"/>
              </w:rPr>
              <w:t>十五</w:t>
            </w:r>
            <w:r>
              <w:rPr>
                <w:rFonts w:ascii="宋体" w:hAnsi="宋体"/>
                <w:sz w:val="24"/>
                <w:szCs w:val="24"/>
              </w:rPr>
              <w:t>日</w:t>
            </w:r>
            <w:r>
              <w:rPr>
                <w:rFonts w:hint="eastAsia" w:ascii="宋体" w:hAnsi="宋体"/>
                <w:sz w:val="24"/>
                <w:szCs w:val="24"/>
                <w:lang w:eastAsia="zh-CN"/>
              </w:rPr>
              <w:t>内</w:t>
            </w:r>
            <w:r>
              <w:rPr>
                <w:rFonts w:ascii="宋体" w:hAnsi="宋体"/>
                <w:sz w:val="24"/>
                <w:szCs w:val="24"/>
              </w:rPr>
              <w:t>提供</w:t>
            </w:r>
          </w:p>
        </w:tc>
        <w:tc>
          <w:tcPr>
            <w:tcW w:w="17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ind w:firstLine="480" w:firstLineChars="200"/>
              <w:textAlignment w:val="auto"/>
              <w:rPr>
                <w:rFonts w:ascii="宋体" w:hAnsi="宋体"/>
                <w:sz w:val="24"/>
                <w:szCs w:val="24"/>
              </w:rPr>
            </w:pPr>
            <w:r>
              <w:rPr>
                <w:rFonts w:ascii="宋体" w:hAnsi="宋体"/>
                <w:sz w:val="24"/>
                <w:szCs w:val="24"/>
              </w:rPr>
              <w:t>A3图册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hint="eastAsia" w:ascii="宋体" w:hAnsi="宋体"/>
                <w:sz w:val="24"/>
                <w:szCs w:val="24"/>
              </w:rPr>
              <w:t>2</w:t>
            </w:r>
          </w:p>
        </w:tc>
        <w:tc>
          <w:tcPr>
            <w:tcW w:w="38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textAlignment w:val="auto"/>
              <w:rPr>
                <w:rFonts w:ascii="宋体" w:hAnsi="宋体"/>
                <w:sz w:val="24"/>
                <w:szCs w:val="24"/>
              </w:rPr>
            </w:pPr>
            <w:r>
              <w:rPr>
                <w:rFonts w:ascii="宋体" w:hAnsi="宋体"/>
                <w:sz w:val="24"/>
                <w:szCs w:val="24"/>
              </w:rPr>
              <w:t>施工蓝图（包括各专业</w:t>
            </w:r>
            <w:r>
              <w:rPr>
                <w:rFonts w:hint="eastAsia" w:ascii="宋体" w:hAnsi="宋体"/>
                <w:sz w:val="24"/>
                <w:szCs w:val="24"/>
              </w:rPr>
              <w:t>图纸及</w:t>
            </w:r>
            <w:r>
              <w:rPr>
                <w:rFonts w:ascii="宋体" w:hAnsi="宋体"/>
                <w:sz w:val="24"/>
                <w:szCs w:val="24"/>
              </w:rPr>
              <w:t>计算书</w:t>
            </w:r>
            <w:r>
              <w:rPr>
                <w:rFonts w:hint="eastAsia" w:ascii="宋体" w:hAnsi="宋体"/>
                <w:sz w:val="24"/>
                <w:szCs w:val="24"/>
              </w:rPr>
              <w:t>；安防工程需提供技术要求及相关设备技术参数</w:t>
            </w:r>
            <w:r>
              <w:rPr>
                <w:rFonts w:ascii="宋体" w:hAnsi="宋体"/>
                <w:sz w:val="24"/>
                <w:szCs w:val="24"/>
              </w:rPr>
              <w:t>）</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sz w:val="24"/>
                <w:szCs w:val="24"/>
                <w:lang w:eastAsia="zh-CN"/>
              </w:rPr>
            </w:pPr>
            <w:r>
              <w:rPr>
                <w:rFonts w:ascii="宋体" w:hAnsi="宋体"/>
                <w:sz w:val="24"/>
                <w:szCs w:val="24"/>
              </w:rPr>
              <w:t>1</w:t>
            </w:r>
            <w:r>
              <w:rPr>
                <w:rFonts w:hint="eastAsia" w:ascii="宋体" w:hAnsi="宋体"/>
                <w:sz w:val="24"/>
                <w:szCs w:val="24"/>
                <w:lang w:val="en-US" w:eastAsia="zh-CN"/>
              </w:rPr>
              <w:t>2</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ascii="宋体" w:hAnsi="宋体"/>
                <w:sz w:val="24"/>
                <w:szCs w:val="24"/>
              </w:rPr>
              <w:t>签订合同后</w:t>
            </w:r>
            <w:r>
              <w:rPr>
                <w:rFonts w:hint="eastAsia" w:ascii="宋体" w:hAnsi="宋体"/>
                <w:sz w:val="24"/>
                <w:szCs w:val="24"/>
                <w:lang w:eastAsia="zh-CN"/>
              </w:rPr>
              <w:t>三十</w:t>
            </w:r>
            <w:r>
              <w:rPr>
                <w:rFonts w:ascii="宋体" w:hAnsi="宋体"/>
                <w:sz w:val="24"/>
                <w:szCs w:val="24"/>
              </w:rPr>
              <w:t>日</w:t>
            </w:r>
            <w:r>
              <w:rPr>
                <w:rFonts w:hint="eastAsia" w:ascii="宋体" w:hAnsi="宋体"/>
                <w:sz w:val="24"/>
                <w:szCs w:val="24"/>
                <w:lang w:eastAsia="zh-CN"/>
              </w:rPr>
              <w:t>内</w:t>
            </w:r>
            <w:r>
              <w:rPr>
                <w:rFonts w:ascii="宋体" w:hAnsi="宋体"/>
                <w:sz w:val="24"/>
                <w:szCs w:val="24"/>
              </w:rPr>
              <w:t>提供</w:t>
            </w:r>
          </w:p>
        </w:tc>
        <w:tc>
          <w:tcPr>
            <w:tcW w:w="174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auto"/>
              <w:textAlignment w:val="auto"/>
              <w:rPr>
                <w:rFonts w:ascii="宋体" w:hAnsi="宋体"/>
                <w:sz w:val="24"/>
                <w:szCs w:val="24"/>
              </w:rPr>
            </w:pPr>
            <w:r>
              <w:rPr>
                <w:rFonts w:ascii="宋体" w:hAnsi="宋体"/>
                <w:sz w:val="24"/>
                <w:szCs w:val="24"/>
              </w:rPr>
              <w:t>折叠A4</w:t>
            </w:r>
            <w:r>
              <w:rPr>
                <w:rFonts w:hint="eastAsia" w:ascii="宋体" w:hAnsi="宋体"/>
                <w:sz w:val="24"/>
                <w:szCs w:val="24"/>
              </w:rPr>
              <w:t>并且左侧装订一套</w:t>
            </w:r>
            <w:r>
              <w:rPr>
                <w:rFonts w:ascii="宋体" w:hAnsi="宋体"/>
                <w:sz w:val="24"/>
                <w:szCs w:val="24"/>
              </w:rPr>
              <w:t>，其余全部装订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hint="eastAsia" w:ascii="宋体" w:hAnsi="宋体"/>
                <w:sz w:val="24"/>
                <w:szCs w:val="24"/>
              </w:rPr>
              <w:t>3</w:t>
            </w:r>
          </w:p>
        </w:tc>
        <w:tc>
          <w:tcPr>
            <w:tcW w:w="38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textAlignment w:val="auto"/>
              <w:rPr>
                <w:rFonts w:hint="eastAsia" w:ascii="宋体" w:hAnsi="宋体" w:eastAsia="宋体"/>
                <w:sz w:val="24"/>
                <w:szCs w:val="24"/>
                <w:lang w:eastAsia="zh-CN"/>
              </w:rPr>
            </w:pPr>
            <w:r>
              <w:rPr>
                <w:rFonts w:ascii="宋体" w:hAnsi="宋体"/>
                <w:sz w:val="24"/>
                <w:szCs w:val="24"/>
              </w:rPr>
              <w:t>施工图电子版</w:t>
            </w:r>
            <w:r>
              <w:rPr>
                <w:rFonts w:hint="eastAsia" w:ascii="宋体" w:hAnsi="宋体"/>
                <w:sz w:val="24"/>
                <w:szCs w:val="24"/>
                <w:lang w:eastAsia="zh-CN"/>
              </w:rPr>
              <w:t>（</w:t>
            </w:r>
            <w:r>
              <w:rPr>
                <w:rFonts w:hint="eastAsia" w:ascii="宋体" w:hAnsi="宋体"/>
                <w:sz w:val="24"/>
                <w:szCs w:val="24"/>
                <w:lang w:val="en-US" w:eastAsia="zh-CN"/>
              </w:rPr>
              <w:t>CAD格式低版本</w:t>
            </w:r>
            <w:r>
              <w:rPr>
                <w:rFonts w:hint="eastAsia" w:ascii="宋体" w:hAnsi="宋体"/>
                <w:sz w:val="24"/>
                <w:szCs w:val="24"/>
                <w:lang w:eastAsia="zh-CN"/>
              </w:rPr>
              <w:t>）</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ascii="宋体" w:hAnsi="宋体"/>
                <w:sz w:val="24"/>
                <w:szCs w:val="24"/>
              </w:rPr>
              <w:t>1</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textAlignment w:val="auto"/>
              <w:rPr>
                <w:rFonts w:ascii="宋体" w:hAnsi="宋体"/>
                <w:sz w:val="24"/>
                <w:szCs w:val="24"/>
              </w:rPr>
            </w:pPr>
            <w:r>
              <w:rPr>
                <w:rFonts w:ascii="宋体" w:hAnsi="宋体"/>
                <w:sz w:val="24"/>
                <w:szCs w:val="24"/>
              </w:rPr>
              <w:t>与施工蓝图同时提供</w:t>
            </w:r>
          </w:p>
        </w:tc>
        <w:tc>
          <w:tcPr>
            <w:tcW w:w="17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ascii="宋体" w:hAnsi="宋体"/>
                <w:sz w:val="24"/>
                <w:szCs w:val="24"/>
              </w:rPr>
              <w:t>光盘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38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textAlignment w:val="auto"/>
              <w:rPr>
                <w:rFonts w:hint="eastAsia" w:ascii="宋体" w:hAnsi="宋体" w:eastAsia="宋体"/>
                <w:sz w:val="24"/>
                <w:szCs w:val="24"/>
                <w:lang w:eastAsia="zh-CN"/>
              </w:rPr>
            </w:pPr>
            <w:r>
              <w:rPr>
                <w:rFonts w:hint="eastAsia" w:ascii="宋体" w:hAnsi="宋体"/>
                <w:sz w:val="24"/>
                <w:szCs w:val="24"/>
                <w:lang w:eastAsia="zh-CN"/>
              </w:rPr>
              <w:t>带电子出图章、公章、设计人员签字、注册章的</w:t>
            </w:r>
            <w:r>
              <w:rPr>
                <w:rFonts w:ascii="宋体" w:hAnsi="宋体"/>
                <w:sz w:val="24"/>
                <w:szCs w:val="24"/>
              </w:rPr>
              <w:t>施工图电子版</w:t>
            </w:r>
            <w:r>
              <w:rPr>
                <w:rFonts w:hint="eastAsia" w:ascii="宋体" w:hAnsi="宋体"/>
                <w:sz w:val="24"/>
                <w:szCs w:val="24"/>
                <w:lang w:eastAsia="zh-CN"/>
              </w:rPr>
              <w:t>（</w:t>
            </w:r>
            <w:r>
              <w:rPr>
                <w:rFonts w:hint="eastAsia" w:ascii="宋体" w:hAnsi="宋体"/>
                <w:sz w:val="24"/>
                <w:szCs w:val="24"/>
                <w:lang w:val="en-US" w:eastAsia="zh-CN"/>
              </w:rPr>
              <w:t>PDF或JPG格式</w:t>
            </w:r>
            <w:r>
              <w:rPr>
                <w:rFonts w:hint="eastAsia" w:ascii="宋体" w:hAnsi="宋体"/>
                <w:sz w:val="24"/>
                <w:szCs w:val="24"/>
                <w:lang w:eastAsia="zh-CN"/>
              </w:rPr>
              <w:t>）</w:t>
            </w:r>
            <w:bookmarkStart w:id="0" w:name="_GoBack"/>
            <w:bookmarkEnd w:id="0"/>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textAlignment w:val="auto"/>
              <w:rPr>
                <w:rFonts w:ascii="宋体" w:hAnsi="宋体"/>
                <w:sz w:val="24"/>
                <w:szCs w:val="24"/>
              </w:rPr>
            </w:pPr>
            <w:r>
              <w:rPr>
                <w:rFonts w:ascii="宋体" w:hAnsi="宋体"/>
                <w:sz w:val="24"/>
                <w:szCs w:val="24"/>
              </w:rPr>
              <w:t>与施工蓝图同时提供</w:t>
            </w:r>
          </w:p>
        </w:tc>
        <w:tc>
          <w:tcPr>
            <w:tcW w:w="17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ascii="宋体" w:hAnsi="宋体"/>
                <w:sz w:val="24"/>
                <w:szCs w:val="24"/>
              </w:rPr>
              <w:t>光盘</w:t>
            </w:r>
          </w:p>
        </w:tc>
      </w:tr>
    </w:tbl>
    <w:p>
      <w:pPr>
        <w:pStyle w:val="8"/>
        <w:keepNext w:val="0"/>
        <w:keepLines w:val="0"/>
        <w:pageBreakBefore w:val="0"/>
        <w:kinsoku/>
        <w:wordWrap/>
        <w:overflowPunct/>
        <w:topLinePunct w:val="0"/>
        <w:bidi w:val="0"/>
        <w:snapToGrid/>
        <w:spacing w:beforeLines="50" w:after="0" w:line="360" w:lineRule="auto"/>
        <w:ind w:left="0" w:right="0" w:firstLine="480" w:firstLineChars="200"/>
        <w:jc w:val="both"/>
        <w:textAlignment w:val="auto"/>
        <w:rPr>
          <w:rFonts w:ascii="宋体" w:hAnsi="宋体"/>
          <w:szCs w:val="24"/>
        </w:rPr>
      </w:pPr>
      <w:r>
        <w:rPr>
          <w:rFonts w:ascii="宋体" w:hAnsi="宋体"/>
          <w:szCs w:val="24"/>
        </w:rPr>
        <w:t>备注：</w:t>
      </w:r>
    </w:p>
    <w:p>
      <w:pPr>
        <w:pStyle w:val="8"/>
        <w:keepNext w:val="0"/>
        <w:keepLines w:val="0"/>
        <w:pageBreakBefore w:val="0"/>
        <w:kinsoku/>
        <w:wordWrap/>
        <w:overflowPunct/>
        <w:topLinePunct w:val="0"/>
        <w:bidi w:val="0"/>
        <w:snapToGrid/>
        <w:spacing w:beforeLines="50" w:after="0" w:line="360" w:lineRule="auto"/>
        <w:ind w:left="0" w:right="0" w:firstLine="480" w:firstLineChars="200"/>
        <w:jc w:val="both"/>
        <w:textAlignment w:val="auto"/>
        <w:rPr>
          <w:rFonts w:ascii="宋体" w:hAnsi="宋体"/>
          <w:szCs w:val="24"/>
        </w:rPr>
      </w:pPr>
      <w:r>
        <w:rPr>
          <w:rFonts w:ascii="宋体" w:hAnsi="宋体"/>
          <w:szCs w:val="24"/>
        </w:rPr>
        <w:t>1、设计人出具的全部施工图必须盖有招标文件所要求资质的出图章、注册建筑师或结构师章及公章，报审资料需加盖报审章，不得使用仅供招标、仅供报审等图章。其中</w:t>
      </w:r>
      <w:r>
        <w:rPr>
          <w:rFonts w:hint="eastAsia" w:ascii="宋体" w:hAnsi="宋体"/>
          <w:szCs w:val="24"/>
        </w:rPr>
        <w:t>1</w:t>
      </w:r>
      <w:r>
        <w:rPr>
          <w:rFonts w:ascii="宋体" w:hAnsi="宋体"/>
          <w:szCs w:val="24"/>
        </w:rPr>
        <w:t>份叠成A4，均需加封面侧面胶装。</w:t>
      </w:r>
    </w:p>
    <w:p>
      <w:pPr>
        <w:pStyle w:val="8"/>
        <w:keepNext w:val="0"/>
        <w:keepLines w:val="0"/>
        <w:pageBreakBefore w:val="0"/>
        <w:kinsoku/>
        <w:wordWrap/>
        <w:overflowPunct/>
        <w:topLinePunct w:val="0"/>
        <w:bidi w:val="0"/>
        <w:snapToGrid/>
        <w:spacing w:beforeLines="50" w:after="0" w:line="360" w:lineRule="auto"/>
        <w:ind w:left="0" w:right="0" w:firstLine="480" w:firstLineChars="200"/>
        <w:jc w:val="both"/>
        <w:textAlignment w:val="auto"/>
        <w:rPr>
          <w:rFonts w:ascii="宋体"/>
          <w:szCs w:val="24"/>
        </w:rPr>
      </w:pPr>
      <w:r>
        <w:rPr>
          <w:rFonts w:ascii="宋体" w:hAnsi="宋体"/>
          <w:szCs w:val="24"/>
        </w:rPr>
        <w:t>2、设计合同中确定的各阶段设计完成期限，不因包括但不限于方案调整、增加设计深度、增加建筑面积等常规变更而延长。</w:t>
      </w:r>
    </w:p>
    <w:p>
      <w:pPr>
        <w:pStyle w:val="8"/>
        <w:keepNext w:val="0"/>
        <w:keepLines w:val="0"/>
        <w:pageBreakBefore w:val="0"/>
        <w:kinsoku/>
        <w:wordWrap/>
        <w:overflowPunct/>
        <w:topLinePunct w:val="0"/>
        <w:bidi w:val="0"/>
        <w:snapToGrid/>
        <w:spacing w:beforeLines="50" w:after="0" w:line="360" w:lineRule="auto"/>
        <w:ind w:left="0" w:right="0" w:firstLine="480" w:firstLineChars="200"/>
        <w:jc w:val="both"/>
        <w:textAlignment w:val="auto"/>
        <w:rPr>
          <w:rFonts w:ascii="宋体" w:hAnsi="宋体"/>
          <w:szCs w:val="24"/>
        </w:rPr>
      </w:pPr>
      <w:r>
        <w:rPr>
          <w:rFonts w:ascii="宋体" w:hAnsi="宋体"/>
          <w:szCs w:val="24"/>
        </w:rPr>
        <w:t>3、设计人应配合</w:t>
      </w:r>
      <w:r>
        <w:rPr>
          <w:rFonts w:hint="eastAsia" w:ascii="宋体" w:hAnsi="宋体"/>
          <w:szCs w:val="24"/>
        </w:rPr>
        <w:t>方案</w:t>
      </w:r>
      <w:r>
        <w:rPr>
          <w:rFonts w:ascii="宋体" w:hAnsi="宋体"/>
          <w:szCs w:val="24"/>
        </w:rPr>
        <w:t>及施工图报审直至审核通过。</w:t>
      </w:r>
    </w:p>
    <w:p>
      <w:pPr>
        <w:pStyle w:val="8"/>
        <w:keepNext w:val="0"/>
        <w:keepLines w:val="0"/>
        <w:pageBreakBefore w:val="0"/>
        <w:kinsoku/>
        <w:wordWrap/>
        <w:overflowPunct/>
        <w:topLinePunct w:val="0"/>
        <w:bidi w:val="0"/>
        <w:snapToGrid/>
        <w:spacing w:beforeLines="50" w:after="0" w:line="360" w:lineRule="auto"/>
        <w:ind w:left="0" w:right="0" w:firstLine="480" w:firstLineChars="200"/>
        <w:jc w:val="both"/>
        <w:textAlignment w:val="auto"/>
        <w:rPr>
          <w:rFonts w:ascii="宋体" w:hAnsi="宋体"/>
          <w:szCs w:val="24"/>
        </w:rPr>
      </w:pPr>
      <w:r>
        <w:rPr>
          <w:rFonts w:hint="eastAsia" w:ascii="宋体" w:hAnsi="宋体"/>
          <w:szCs w:val="24"/>
        </w:rPr>
        <w:t>4</w:t>
      </w:r>
      <w:r>
        <w:rPr>
          <w:rFonts w:ascii="宋体" w:hAnsi="宋体"/>
          <w:szCs w:val="24"/>
        </w:rPr>
        <w:t>、乙方提交的施工图设计应包含建筑施工图、结构施工图、给排水施工图、暖通施工图、电气、弱电施工图、消防施工图、竖向设计图（场地、各种管网）、结构计算书、消防专篇</w:t>
      </w:r>
      <w:r>
        <w:rPr>
          <w:rFonts w:hint="eastAsia" w:ascii="宋体" w:hAnsi="宋体"/>
          <w:szCs w:val="24"/>
        </w:rPr>
        <w:t>等</w:t>
      </w:r>
      <w:r>
        <w:rPr>
          <w:rFonts w:ascii="宋体" w:hAnsi="宋体"/>
          <w:szCs w:val="24"/>
        </w:rPr>
        <w:t>。图纸内容深度应达到</w:t>
      </w:r>
      <w:r>
        <w:rPr>
          <w:rFonts w:hint="eastAsia" w:ascii="宋体" w:hAnsi="宋体"/>
          <w:szCs w:val="24"/>
        </w:rPr>
        <w:t>施工图深度</w:t>
      </w:r>
      <w:r>
        <w:rPr>
          <w:rFonts w:ascii="宋体" w:hAnsi="宋体"/>
          <w:szCs w:val="24"/>
        </w:rPr>
        <w:t>。</w:t>
      </w:r>
    </w:p>
    <w:p>
      <w:pPr>
        <w:keepNext w:val="0"/>
        <w:keepLines w:val="0"/>
        <w:pageBreakBefore w:val="0"/>
        <w:kinsoku/>
        <w:wordWrap/>
        <w:overflowPunct/>
        <w:topLinePunct w:val="0"/>
        <w:bidi w:val="0"/>
        <w:snapToGrid/>
        <w:spacing w:beforeLines="50" w:afterLines="50" w:line="360" w:lineRule="auto"/>
        <w:ind w:firstLine="472" w:firstLineChars="196"/>
        <w:textAlignment w:val="auto"/>
        <w:rPr>
          <w:rFonts w:eastAsia="Times New Roman"/>
          <w:sz w:val="24"/>
          <w:szCs w:val="24"/>
        </w:rPr>
      </w:pPr>
      <w:r>
        <w:rPr>
          <w:rFonts w:ascii="宋体" w:hAnsi="宋体"/>
          <w:b/>
          <w:sz w:val="24"/>
          <w:szCs w:val="24"/>
        </w:rPr>
        <w:t>第五条</w:t>
      </w:r>
      <w:r>
        <w:rPr>
          <w:sz w:val="24"/>
          <w:szCs w:val="24"/>
        </w:rPr>
        <w:t xml:space="preserve"> </w:t>
      </w:r>
      <w:r>
        <w:rPr>
          <w:b/>
          <w:sz w:val="24"/>
          <w:szCs w:val="24"/>
        </w:rPr>
        <w:t>本合同设计收费为</w:t>
      </w:r>
      <w:r>
        <w:rPr>
          <w:b/>
          <w:sz w:val="24"/>
          <w:szCs w:val="24"/>
          <w:u w:val="single"/>
        </w:rPr>
        <w:t xml:space="preserve"> </w:t>
      </w:r>
      <w:r>
        <w:rPr>
          <w:rFonts w:hint="eastAsia"/>
          <w:b/>
          <w:sz w:val="24"/>
          <w:szCs w:val="24"/>
          <w:u w:val="single"/>
          <w:lang w:val="en-US" w:eastAsia="zh-CN"/>
        </w:rPr>
        <w:t xml:space="preserve">          </w:t>
      </w:r>
      <w:r>
        <w:rPr>
          <w:b/>
          <w:sz w:val="24"/>
          <w:szCs w:val="24"/>
          <w:u w:val="single"/>
        </w:rPr>
        <w:t xml:space="preserve"> </w:t>
      </w:r>
      <w:r>
        <w:rPr>
          <w:b/>
          <w:sz w:val="24"/>
          <w:szCs w:val="24"/>
        </w:rPr>
        <w:t>人民币（小写</w:t>
      </w:r>
      <w:r>
        <w:rPr>
          <w:rFonts w:hint="eastAsia"/>
          <w:b/>
          <w:sz w:val="24"/>
          <w:szCs w:val="24"/>
          <w:u w:val="single"/>
          <w:lang w:val="en-US" w:eastAsia="zh-CN"/>
        </w:rPr>
        <w:t xml:space="preserve">              </w:t>
      </w:r>
      <w:r>
        <w:rPr>
          <w:b/>
          <w:sz w:val="24"/>
          <w:szCs w:val="24"/>
        </w:rPr>
        <w:t>元人民币）。</w:t>
      </w:r>
      <w:r>
        <w:rPr>
          <w:sz w:val="24"/>
          <w:szCs w:val="24"/>
        </w:rPr>
        <w:t>设计费支付进度详见下表：</w:t>
      </w:r>
    </w:p>
    <w:tbl>
      <w:tblPr>
        <w:tblStyle w:val="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1957"/>
        <w:gridCol w:w="1612"/>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sz w:val="28"/>
              </w:rPr>
            </w:pPr>
            <w:r>
              <w:rPr>
                <w:rFonts w:ascii="宋体" w:hAnsi="宋体"/>
                <w:sz w:val="28"/>
              </w:rPr>
              <w:t>付费次序</w:t>
            </w:r>
          </w:p>
        </w:tc>
        <w:tc>
          <w:tcPr>
            <w:tcW w:w="1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sz w:val="28"/>
              </w:rPr>
            </w:pPr>
            <w:r>
              <w:rPr>
                <w:rFonts w:ascii="宋体" w:hAnsi="宋体"/>
                <w:sz w:val="28"/>
              </w:rPr>
              <w:t>占总设计费%</w:t>
            </w:r>
          </w:p>
        </w:tc>
        <w:tc>
          <w:tcPr>
            <w:tcW w:w="1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eastAsia="Times New Roman"/>
                <w:sz w:val="28"/>
              </w:rPr>
            </w:pPr>
            <w:r>
              <w:rPr>
                <w:sz w:val="28"/>
              </w:rPr>
              <w:t>付费额</w:t>
            </w:r>
          </w:p>
          <w:p>
            <w:pPr>
              <w:keepNext w:val="0"/>
              <w:keepLines w:val="0"/>
              <w:pageBreakBefore w:val="0"/>
              <w:kinsoku/>
              <w:wordWrap/>
              <w:overflowPunct/>
              <w:topLinePunct w:val="0"/>
              <w:bidi w:val="0"/>
              <w:snapToGrid/>
              <w:spacing w:line="360" w:lineRule="auto"/>
              <w:jc w:val="center"/>
              <w:textAlignment w:val="auto"/>
              <w:rPr>
                <w:rFonts w:eastAsia="Times New Roman"/>
                <w:sz w:val="28"/>
              </w:rPr>
            </w:pPr>
            <w:r>
              <w:rPr>
                <w:sz w:val="28"/>
              </w:rPr>
              <w:t>（万元）</w:t>
            </w:r>
          </w:p>
        </w:tc>
        <w:tc>
          <w:tcPr>
            <w:tcW w:w="4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eastAsia="Times New Roman"/>
                <w:sz w:val="28"/>
              </w:rPr>
            </w:pPr>
            <w:r>
              <w:rPr>
                <w:sz w:val="28"/>
              </w:rPr>
              <w:t>付费时间</w:t>
            </w:r>
          </w:p>
          <w:p>
            <w:pPr>
              <w:keepNext w:val="0"/>
              <w:keepLines w:val="0"/>
              <w:pageBreakBefore w:val="0"/>
              <w:kinsoku/>
              <w:wordWrap/>
              <w:overflowPunct/>
              <w:topLinePunct w:val="0"/>
              <w:bidi w:val="0"/>
              <w:snapToGrid/>
              <w:spacing w:line="360" w:lineRule="auto"/>
              <w:jc w:val="center"/>
              <w:textAlignment w:val="auto"/>
              <w:rPr>
                <w:rFonts w:eastAsia="Times New Roman"/>
              </w:rPr>
            </w:pPr>
            <w:r>
              <w:rPr>
                <w:sz w:val="28"/>
              </w:rPr>
              <w:t>（由交付设计文件所决定）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rPr>
            </w:pPr>
            <w:r>
              <w:rPr>
                <w:rFonts w:ascii="宋体" w:hAnsi="宋体"/>
                <w:sz w:val="24"/>
              </w:rPr>
              <w:t>第一次付费</w:t>
            </w:r>
          </w:p>
        </w:tc>
        <w:tc>
          <w:tcPr>
            <w:tcW w:w="1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rPr>
            </w:pPr>
            <w:r>
              <w:rPr>
                <w:rFonts w:ascii="宋体" w:hAnsi="宋体"/>
                <w:sz w:val="24"/>
              </w:rPr>
              <w:t xml:space="preserve">20 </w:t>
            </w:r>
          </w:p>
        </w:tc>
        <w:tc>
          <w:tcPr>
            <w:tcW w:w="1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hint="default" w:ascii="宋体" w:hAnsi="宋体" w:eastAsia="宋体"/>
                <w:sz w:val="24"/>
                <w:lang w:val="en-US" w:eastAsia="zh-CN"/>
              </w:rPr>
            </w:pPr>
            <w:r>
              <w:rPr>
                <w:rFonts w:hint="eastAsia" w:ascii="宋体" w:hAnsi="宋体"/>
                <w:sz w:val="24"/>
                <w:lang w:val="en-US" w:eastAsia="zh-CN"/>
              </w:rPr>
              <w:t xml:space="preserve"> </w:t>
            </w:r>
          </w:p>
        </w:tc>
        <w:tc>
          <w:tcPr>
            <w:tcW w:w="4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left"/>
              <w:textAlignment w:val="auto"/>
              <w:rPr>
                <w:rFonts w:ascii="宋体" w:hAnsi="宋体"/>
                <w:sz w:val="24"/>
              </w:rPr>
            </w:pPr>
            <w:r>
              <w:rPr>
                <w:rFonts w:ascii="宋体" w:hAnsi="宋体"/>
                <w:sz w:val="24"/>
              </w:rPr>
              <w:t xml:space="preserve"> 本合同签订后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rPr>
            </w:pPr>
            <w:r>
              <w:rPr>
                <w:rFonts w:ascii="宋体" w:hAnsi="宋体"/>
                <w:sz w:val="24"/>
              </w:rPr>
              <w:t>第二次付费</w:t>
            </w:r>
          </w:p>
        </w:tc>
        <w:tc>
          <w:tcPr>
            <w:tcW w:w="1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rPr>
            </w:pPr>
            <w:r>
              <w:rPr>
                <w:rFonts w:hint="eastAsia" w:ascii="宋体" w:hAnsi="宋体"/>
                <w:sz w:val="24"/>
              </w:rPr>
              <w:t>3</w:t>
            </w:r>
            <w:r>
              <w:rPr>
                <w:rFonts w:ascii="宋体" w:hAnsi="宋体"/>
                <w:sz w:val="24"/>
              </w:rPr>
              <w:t>0</w:t>
            </w:r>
          </w:p>
        </w:tc>
        <w:tc>
          <w:tcPr>
            <w:tcW w:w="1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hint="default" w:ascii="宋体" w:hAnsi="宋体" w:eastAsia="宋体"/>
                <w:sz w:val="24"/>
                <w:lang w:val="en-US" w:eastAsia="zh-CN"/>
              </w:rPr>
            </w:pPr>
            <w:r>
              <w:rPr>
                <w:rFonts w:hint="eastAsia" w:ascii="宋体" w:hAnsi="宋体"/>
                <w:sz w:val="24"/>
                <w:lang w:val="en-US" w:eastAsia="zh-CN"/>
              </w:rPr>
              <w:t xml:space="preserve"> </w:t>
            </w:r>
          </w:p>
        </w:tc>
        <w:tc>
          <w:tcPr>
            <w:tcW w:w="4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left"/>
              <w:textAlignment w:val="auto"/>
              <w:rPr>
                <w:rFonts w:ascii="宋体" w:hAnsi="宋体"/>
                <w:sz w:val="24"/>
              </w:rPr>
            </w:pPr>
            <w:r>
              <w:rPr>
                <w:rFonts w:ascii="宋体" w:hAnsi="宋体"/>
                <w:sz w:val="24"/>
              </w:rPr>
              <w:t xml:space="preserve"> </w:t>
            </w:r>
            <w:r>
              <w:rPr>
                <w:rFonts w:hint="eastAsia" w:ascii="宋体" w:hAnsi="宋体"/>
                <w:sz w:val="24"/>
              </w:rPr>
              <w:t>提交</w:t>
            </w:r>
            <w:r>
              <w:rPr>
                <w:rFonts w:ascii="宋体" w:hAnsi="宋体"/>
                <w:sz w:val="24"/>
              </w:rPr>
              <w:t>施工图</w:t>
            </w:r>
            <w:r>
              <w:rPr>
                <w:rFonts w:hint="eastAsia" w:ascii="宋体" w:hAnsi="宋体"/>
                <w:sz w:val="24"/>
              </w:rPr>
              <w:t>后7日内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rPr>
            </w:pPr>
            <w:r>
              <w:rPr>
                <w:rFonts w:ascii="宋体" w:hAnsi="宋体"/>
                <w:sz w:val="24"/>
              </w:rPr>
              <w:t>第三次付费</w:t>
            </w:r>
          </w:p>
        </w:tc>
        <w:tc>
          <w:tcPr>
            <w:tcW w:w="1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rPr>
            </w:pPr>
            <w:r>
              <w:rPr>
                <w:rFonts w:hint="eastAsia" w:ascii="宋体" w:hAnsi="宋体"/>
                <w:sz w:val="24"/>
              </w:rPr>
              <w:t>20</w:t>
            </w:r>
          </w:p>
        </w:tc>
        <w:tc>
          <w:tcPr>
            <w:tcW w:w="1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hint="default" w:ascii="宋体" w:hAnsi="宋体"/>
                <w:sz w:val="24"/>
                <w:lang w:val="en-US"/>
              </w:rPr>
            </w:pPr>
            <w:r>
              <w:rPr>
                <w:rFonts w:hint="eastAsia" w:ascii="宋体" w:hAnsi="宋体"/>
                <w:sz w:val="24"/>
                <w:lang w:val="en-US" w:eastAsia="zh-CN"/>
              </w:rPr>
              <w:t xml:space="preserve"> </w:t>
            </w:r>
          </w:p>
        </w:tc>
        <w:tc>
          <w:tcPr>
            <w:tcW w:w="4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left"/>
              <w:textAlignment w:val="auto"/>
              <w:rPr>
                <w:rFonts w:ascii="宋体" w:hAnsi="宋体"/>
                <w:sz w:val="24"/>
              </w:rPr>
            </w:pPr>
            <w:r>
              <w:rPr>
                <w:rFonts w:ascii="宋体" w:hAnsi="宋体"/>
                <w:sz w:val="24"/>
              </w:rPr>
              <w:t>通过</w:t>
            </w:r>
            <w:r>
              <w:rPr>
                <w:rFonts w:hint="eastAsia" w:ascii="宋体" w:hAnsi="宋体"/>
                <w:sz w:val="24"/>
              </w:rPr>
              <w:t>甲方及相关部门</w:t>
            </w:r>
            <w:r>
              <w:rPr>
                <w:rFonts w:ascii="宋体" w:hAnsi="宋体"/>
                <w:sz w:val="24"/>
              </w:rPr>
              <w:t>审查后</w:t>
            </w:r>
            <w:r>
              <w:rPr>
                <w:rFonts w:hint="eastAsia" w:ascii="宋体" w:hAnsi="宋体"/>
                <w:sz w:val="24"/>
              </w:rPr>
              <w:t>七日内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rPr>
            </w:pPr>
            <w:r>
              <w:rPr>
                <w:rFonts w:ascii="宋体" w:hAnsi="宋体"/>
                <w:sz w:val="24"/>
              </w:rPr>
              <w:t>第四次付费</w:t>
            </w:r>
          </w:p>
        </w:tc>
        <w:tc>
          <w:tcPr>
            <w:tcW w:w="1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rPr>
            </w:pPr>
            <w:r>
              <w:rPr>
                <w:rFonts w:hint="eastAsia" w:ascii="宋体" w:hAnsi="宋体"/>
                <w:sz w:val="24"/>
              </w:rPr>
              <w:t>2</w:t>
            </w:r>
            <w:r>
              <w:rPr>
                <w:rFonts w:ascii="宋体" w:hAnsi="宋体"/>
                <w:sz w:val="24"/>
              </w:rPr>
              <w:t>0</w:t>
            </w:r>
          </w:p>
        </w:tc>
        <w:tc>
          <w:tcPr>
            <w:tcW w:w="1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hint="default" w:ascii="宋体" w:hAnsi="宋体"/>
                <w:sz w:val="24"/>
                <w:lang w:val="en-US"/>
              </w:rPr>
            </w:pPr>
            <w:r>
              <w:rPr>
                <w:rFonts w:hint="eastAsia" w:ascii="宋体" w:hAnsi="宋体"/>
                <w:sz w:val="24"/>
                <w:lang w:val="en-US" w:eastAsia="zh-CN"/>
              </w:rPr>
              <w:t xml:space="preserve"> </w:t>
            </w:r>
          </w:p>
        </w:tc>
        <w:tc>
          <w:tcPr>
            <w:tcW w:w="4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left"/>
              <w:textAlignment w:val="auto"/>
              <w:rPr>
                <w:rFonts w:ascii="宋体" w:hAnsi="宋体"/>
                <w:sz w:val="24"/>
              </w:rPr>
            </w:pPr>
            <w:r>
              <w:rPr>
                <w:rFonts w:ascii="宋体" w:hAnsi="宋体"/>
                <w:sz w:val="24"/>
              </w:rPr>
              <w:t xml:space="preserve"> </w:t>
            </w:r>
            <w:r>
              <w:rPr>
                <w:rFonts w:hint="eastAsia" w:ascii="宋体" w:hAnsi="宋体"/>
                <w:sz w:val="24"/>
              </w:rPr>
              <w:t>工程竣工验收合格后七日内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rPr>
            </w:pPr>
            <w:r>
              <w:rPr>
                <w:rFonts w:ascii="宋体" w:hAnsi="宋体"/>
                <w:sz w:val="24"/>
              </w:rPr>
              <w:t>第</w:t>
            </w:r>
            <w:r>
              <w:rPr>
                <w:rFonts w:hint="eastAsia" w:ascii="宋体" w:hAnsi="宋体"/>
                <w:sz w:val="24"/>
              </w:rPr>
              <w:t>五</w:t>
            </w:r>
            <w:r>
              <w:rPr>
                <w:rFonts w:ascii="宋体" w:hAnsi="宋体"/>
                <w:sz w:val="24"/>
              </w:rPr>
              <w:t>次付费</w:t>
            </w:r>
          </w:p>
        </w:tc>
        <w:tc>
          <w:tcPr>
            <w:tcW w:w="1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rPr>
            </w:pPr>
            <w:r>
              <w:rPr>
                <w:rFonts w:hint="eastAsia" w:ascii="宋体" w:hAnsi="宋体"/>
                <w:sz w:val="24"/>
              </w:rPr>
              <w:t>1</w:t>
            </w:r>
            <w:r>
              <w:rPr>
                <w:rFonts w:ascii="宋体" w:hAnsi="宋体"/>
                <w:sz w:val="24"/>
              </w:rPr>
              <w:t>0</w:t>
            </w:r>
          </w:p>
        </w:tc>
        <w:tc>
          <w:tcPr>
            <w:tcW w:w="1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hint="default" w:ascii="宋体" w:hAnsi="宋体" w:eastAsia="宋体"/>
                <w:sz w:val="24"/>
                <w:lang w:val="en-US" w:eastAsia="zh-CN"/>
              </w:rPr>
            </w:pPr>
            <w:r>
              <w:rPr>
                <w:rFonts w:hint="eastAsia" w:ascii="宋体" w:hAnsi="宋体"/>
                <w:sz w:val="24"/>
                <w:lang w:val="en-US" w:eastAsia="zh-CN"/>
              </w:rPr>
              <w:t xml:space="preserve"> </w:t>
            </w:r>
          </w:p>
        </w:tc>
        <w:tc>
          <w:tcPr>
            <w:tcW w:w="4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left"/>
              <w:textAlignment w:val="auto"/>
              <w:rPr>
                <w:rFonts w:ascii="宋体" w:hAnsi="宋体"/>
                <w:sz w:val="24"/>
              </w:rPr>
            </w:pPr>
            <w:r>
              <w:rPr>
                <w:rFonts w:ascii="宋体" w:hAnsi="宋体"/>
                <w:sz w:val="24"/>
              </w:rPr>
              <w:t xml:space="preserve"> </w:t>
            </w:r>
            <w:r>
              <w:rPr>
                <w:rFonts w:hint="eastAsia" w:ascii="宋体" w:hAnsi="宋体"/>
                <w:sz w:val="24"/>
              </w:rPr>
              <w:t>项目审计完成后七日内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rPr>
            </w:pPr>
            <w:r>
              <w:rPr>
                <w:rFonts w:ascii="宋体" w:hAnsi="宋体"/>
                <w:sz w:val="24"/>
              </w:rPr>
              <w:t>合   计</w:t>
            </w:r>
          </w:p>
        </w:tc>
        <w:tc>
          <w:tcPr>
            <w:tcW w:w="1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rPr>
            </w:pPr>
            <w:r>
              <w:rPr>
                <w:rFonts w:ascii="宋体" w:hAnsi="宋体"/>
                <w:sz w:val="24"/>
              </w:rPr>
              <w:t xml:space="preserve">100 </w:t>
            </w:r>
          </w:p>
        </w:tc>
        <w:tc>
          <w:tcPr>
            <w:tcW w:w="1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hint="default" w:ascii="宋体" w:hAnsi="宋体" w:eastAsia="宋体"/>
                <w:sz w:val="24"/>
                <w:lang w:val="en-US" w:eastAsia="zh-CN"/>
              </w:rPr>
            </w:pPr>
            <w:r>
              <w:rPr>
                <w:rFonts w:hint="eastAsia" w:ascii="宋体" w:hAnsi="宋体"/>
                <w:sz w:val="24"/>
                <w:lang w:val="en-US" w:eastAsia="zh-CN"/>
              </w:rPr>
              <w:t xml:space="preserve"> </w:t>
            </w:r>
          </w:p>
        </w:tc>
        <w:tc>
          <w:tcPr>
            <w:tcW w:w="4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left"/>
              <w:textAlignment w:val="auto"/>
              <w:rPr>
                <w:rFonts w:ascii="宋体" w:hAnsi="宋体"/>
                <w:sz w:val="24"/>
              </w:rPr>
            </w:pPr>
          </w:p>
        </w:tc>
      </w:tr>
    </w:tbl>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注：以上支付方式按设计单位实际完成的工作量同比例支付设计费。</w:t>
      </w:r>
    </w:p>
    <w:p>
      <w:pPr>
        <w:pStyle w:val="8"/>
        <w:keepNext w:val="0"/>
        <w:keepLines w:val="0"/>
        <w:pageBreakBefore w:val="0"/>
        <w:kinsoku/>
        <w:wordWrap/>
        <w:overflowPunct/>
        <w:topLinePunct w:val="0"/>
        <w:bidi w:val="0"/>
        <w:snapToGrid/>
        <w:spacing w:beforeLines="50" w:after="0" w:line="360" w:lineRule="auto"/>
        <w:ind w:left="0" w:right="0" w:firstLine="480" w:firstLineChars="200"/>
        <w:jc w:val="both"/>
        <w:textAlignment w:val="auto"/>
        <w:rPr>
          <w:rFonts w:ascii="宋体" w:hAnsi="宋体"/>
          <w:szCs w:val="24"/>
        </w:rPr>
      </w:pPr>
      <w:r>
        <w:rPr>
          <w:rFonts w:ascii="宋体" w:hAnsi="宋体"/>
          <w:szCs w:val="24"/>
        </w:rPr>
        <w:t>说明：</w:t>
      </w:r>
    </w:p>
    <w:p>
      <w:pPr>
        <w:pStyle w:val="8"/>
        <w:keepNext w:val="0"/>
        <w:keepLines w:val="0"/>
        <w:pageBreakBefore w:val="0"/>
        <w:kinsoku/>
        <w:wordWrap/>
        <w:overflowPunct/>
        <w:topLinePunct w:val="0"/>
        <w:bidi w:val="0"/>
        <w:snapToGrid/>
        <w:spacing w:beforeLines="50" w:after="0" w:line="360" w:lineRule="auto"/>
        <w:ind w:left="0" w:right="0" w:firstLine="480" w:firstLineChars="200"/>
        <w:jc w:val="both"/>
        <w:textAlignment w:val="auto"/>
        <w:rPr>
          <w:rFonts w:ascii="宋体" w:hAnsi="宋体"/>
          <w:szCs w:val="24"/>
        </w:rPr>
      </w:pPr>
      <w:r>
        <w:rPr>
          <w:rFonts w:ascii="宋体" w:hAnsi="宋体"/>
          <w:szCs w:val="24"/>
        </w:rPr>
        <w:t>1．设计人已经知悉并认可本项目资金来源于政府投资，并知悉认可政府资金短缺，设计人可能需要垫资设计，在资金到位的前提下，可参照（但不限于）上述付款方式支付设计费。设计人确认，该等资金短缺、未到位的情况并不影响设计人本合同所涉及的设计进度、设计成果提交及其他任务等义务的完成，亦不应视为发包人违约；发包人亦不因此向设计人承担任何违约或赔偿责任。</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2．设计费已含税金和施工过程中配合服务的一切费用。常规变更如施工图设计前的平、立、剖面选型方案的变更、调整及在设计人执行设计任务期间，本工程发生设计变更不另增加设计费。</w:t>
      </w:r>
    </w:p>
    <w:p>
      <w:pPr>
        <w:pStyle w:val="8"/>
        <w:keepNext w:val="0"/>
        <w:keepLines w:val="0"/>
        <w:pageBreakBefore w:val="0"/>
        <w:kinsoku/>
        <w:wordWrap/>
        <w:overflowPunct/>
        <w:topLinePunct w:val="0"/>
        <w:bidi w:val="0"/>
        <w:snapToGrid/>
        <w:spacing w:beforeLines="50" w:after="0" w:line="360" w:lineRule="auto"/>
        <w:ind w:left="0" w:right="0" w:firstLine="480" w:firstLineChars="200"/>
        <w:jc w:val="both"/>
        <w:textAlignment w:val="auto"/>
        <w:rPr>
          <w:rFonts w:ascii="宋体" w:hAnsi="宋体"/>
          <w:szCs w:val="24"/>
        </w:rPr>
      </w:pPr>
      <w:r>
        <w:rPr>
          <w:rFonts w:ascii="宋体" w:hAnsi="宋体"/>
          <w:szCs w:val="24"/>
        </w:rPr>
        <w:t>3. 发包人有权委托有相应资质的单位对设计人的设计成果进行审核。</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4.每一阶段工作完成后设计人须向发包人提出付款申请，经发包人审核后，发包人再行付款。</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5.设计人在收款前须提供符合发包人当地税务部门和发包人财务要求的发票(发包人不负责代扣代缴)，否则发包人有权拒绝付款，且设计人不得据此迟延或者不履行本合同约定的各项义务。</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设计人在本合同签署页提供的账户信息如有变动，设计人应在变更后三日内书面通知发包人。否则，发包人向该账户付款，视为已经履行付款义务。如设计人账户被注销，则发包人有权拒绝付款，直至设计人向发包人提供了新的合法有效的收款账户。</w:t>
      </w:r>
    </w:p>
    <w:p>
      <w:pPr>
        <w:keepNext w:val="0"/>
        <w:keepLines w:val="0"/>
        <w:pageBreakBefore w:val="0"/>
        <w:kinsoku/>
        <w:wordWrap/>
        <w:overflowPunct/>
        <w:topLinePunct w:val="0"/>
        <w:bidi w:val="0"/>
        <w:snapToGrid/>
        <w:spacing w:beforeLines="50" w:line="360" w:lineRule="auto"/>
        <w:ind w:firstLine="475" w:firstLineChars="197"/>
        <w:textAlignment w:val="auto"/>
        <w:rPr>
          <w:rFonts w:ascii="宋体" w:hAnsi="宋体"/>
          <w:sz w:val="24"/>
          <w:szCs w:val="24"/>
        </w:rPr>
      </w:pPr>
      <w:r>
        <w:rPr>
          <w:rFonts w:ascii="宋体" w:hAnsi="宋体"/>
          <w:b/>
          <w:sz w:val="24"/>
          <w:szCs w:val="24"/>
        </w:rPr>
        <w:t>第六条</w:t>
      </w:r>
      <w:r>
        <w:rPr>
          <w:rFonts w:ascii="宋体" w:hAnsi="宋体"/>
          <w:sz w:val="24"/>
          <w:szCs w:val="24"/>
        </w:rPr>
        <w:t xml:space="preserve">  双方责任</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6.1发包人责任：</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6.1.1发包人按本合同规定的内容，在规定的时间内向设计人提交基础资料及文件，并对其完整性、正确性及时限负责。</w:t>
      </w:r>
    </w:p>
    <w:p>
      <w:pPr>
        <w:keepNext w:val="0"/>
        <w:keepLines w:val="0"/>
        <w:pageBreakBefore w:val="0"/>
        <w:kinsoku/>
        <w:wordWrap/>
        <w:overflowPunct/>
        <w:topLinePunct w:val="0"/>
        <w:bidi w:val="0"/>
        <w:snapToGrid/>
        <w:spacing w:beforeLines="50" w:line="360" w:lineRule="auto"/>
        <w:textAlignment w:val="auto"/>
        <w:rPr>
          <w:rFonts w:ascii="宋体" w:hAnsi="宋体"/>
          <w:sz w:val="24"/>
          <w:szCs w:val="24"/>
        </w:rPr>
      </w:pPr>
      <w:r>
        <w:rPr>
          <w:rFonts w:ascii="宋体" w:hAnsi="宋体"/>
          <w:sz w:val="24"/>
          <w:szCs w:val="24"/>
        </w:rPr>
        <w:t xml:space="preserve">    6.1.2 设计人提供的设计方案、文件、资料图纸、数据、计算软件等的著作权属于发包人所有，设计人仅享有署名权。</w:t>
      </w:r>
    </w:p>
    <w:p>
      <w:pPr>
        <w:keepNext w:val="0"/>
        <w:keepLines w:val="0"/>
        <w:pageBreakBefore w:val="0"/>
        <w:kinsoku/>
        <w:wordWrap/>
        <w:overflowPunct/>
        <w:topLinePunct w:val="0"/>
        <w:bidi w:val="0"/>
        <w:snapToGrid/>
        <w:spacing w:beforeLines="50" w:line="360" w:lineRule="auto"/>
        <w:ind w:firstLine="570"/>
        <w:textAlignment w:val="auto"/>
        <w:rPr>
          <w:rFonts w:ascii="宋体" w:hAnsi="宋体"/>
          <w:sz w:val="24"/>
          <w:szCs w:val="24"/>
        </w:rPr>
      </w:pPr>
      <w:r>
        <w:rPr>
          <w:rFonts w:ascii="宋体" w:hAnsi="宋体"/>
          <w:sz w:val="24"/>
          <w:szCs w:val="24"/>
        </w:rPr>
        <w:t>6.1.3因发包人重大变更或重大修改设计而引起工作量的增加或减少，需双方协商并补充协议，并应随工作量增减，设计费也相应增减。</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6.1.4发包人对工程设计过程的决策、控制、实施等环节实行全面管理，协调和监督设计工作开展，控制设计过程，进行中间验收，组织成果审查。</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6.1.5发包人检查设计人工程设计部的组成人员到位情况、人员稳定情况，考核主要技术骨干的工作能力，如因设计人人力、能力不足致使设计不能按计划完成时，可要求设计人增加或替换为满足发包人要求的技术人员，设计人不得拒绝。</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6.1.6本合同履行期内，发包人有权通知设计人根据政府主管部门的要求和各设计阶段审批意见对本项目设计作相应的修改，并有权要求设计人变更或补充修改因设计错误、深度不够等原因造成的不合格的设计文件。如设计人提交的设计文件没有达到规定的设计深度，经修改或补充后仍然不能达到，发包人有权扣减相应设计费并有权选择解除合同。发包人解除合同的，设计人应退还发包人已经支付的所有费用，并应向发包人支付设计费总额20%的违约金。</w:t>
      </w:r>
    </w:p>
    <w:p>
      <w:pPr>
        <w:keepNext w:val="0"/>
        <w:keepLines w:val="0"/>
        <w:pageBreakBefore w:val="0"/>
        <w:kinsoku/>
        <w:wordWrap/>
        <w:overflowPunct/>
        <w:topLinePunct w:val="0"/>
        <w:bidi w:val="0"/>
        <w:snapToGrid/>
        <w:spacing w:beforeLines="50" w:line="360" w:lineRule="auto"/>
        <w:ind w:firstLine="570"/>
        <w:textAlignment w:val="auto"/>
        <w:rPr>
          <w:rFonts w:ascii="宋体" w:hAnsi="宋体"/>
          <w:sz w:val="24"/>
          <w:szCs w:val="24"/>
        </w:rPr>
      </w:pPr>
      <w:r>
        <w:rPr>
          <w:rFonts w:ascii="宋体" w:hAnsi="宋体"/>
          <w:sz w:val="24"/>
          <w:szCs w:val="24"/>
        </w:rPr>
        <w:t>6.1.7发包人应</w:t>
      </w:r>
      <w:r>
        <w:rPr>
          <w:rFonts w:hint="eastAsia" w:ascii="宋体" w:hAnsi="宋体"/>
          <w:sz w:val="24"/>
          <w:szCs w:val="24"/>
          <w:lang w:eastAsia="zh-CN"/>
        </w:rPr>
        <w:t>为</w:t>
      </w:r>
      <w:r>
        <w:rPr>
          <w:rFonts w:ascii="宋体" w:hAnsi="宋体"/>
          <w:sz w:val="24"/>
          <w:szCs w:val="24"/>
        </w:rPr>
        <w:t>派赴现场处理有关设计问题的工作人员提供办公场所，设计人驻现场的办公、交通、食宿等费用由设计人自理。</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6.2设计人责任：</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6.2.1设计人应按国家规定技术规范、标准、规程及发包人提出的设计要求，进行工程设计，按合同规定的进度要求提交质量合格的设计资料，并对其负责。未经发包人书面同意，不得对已批准的设计作重大修改、增加或删除。</w:t>
      </w:r>
    </w:p>
    <w:p>
      <w:pPr>
        <w:keepNext w:val="0"/>
        <w:keepLines w:val="0"/>
        <w:pageBreakBefore w:val="0"/>
        <w:kinsoku/>
        <w:wordWrap/>
        <w:overflowPunct/>
        <w:topLinePunct w:val="0"/>
        <w:bidi w:val="0"/>
        <w:snapToGrid/>
        <w:spacing w:beforeLines="50" w:line="360" w:lineRule="auto"/>
        <w:ind w:firstLine="570"/>
        <w:textAlignment w:val="auto"/>
        <w:rPr>
          <w:rFonts w:ascii="宋体" w:hAnsi="宋体"/>
          <w:sz w:val="24"/>
          <w:szCs w:val="24"/>
        </w:rPr>
      </w:pPr>
      <w:r>
        <w:rPr>
          <w:rFonts w:ascii="宋体" w:hAnsi="宋体"/>
          <w:sz w:val="24"/>
          <w:szCs w:val="24"/>
        </w:rPr>
        <w:t>6.2.2设计人应当配备具有相应资格和经验的固定专业人员或团队负责本项目的设计、咨询和修改工作并直到工程竣工为止，否则应承担由此造成的经济和工期损失。</w:t>
      </w:r>
    </w:p>
    <w:p>
      <w:pPr>
        <w:keepNext w:val="0"/>
        <w:keepLines w:val="0"/>
        <w:pageBreakBefore w:val="0"/>
        <w:kinsoku/>
        <w:wordWrap/>
        <w:overflowPunct/>
        <w:topLinePunct w:val="0"/>
        <w:bidi w:val="0"/>
        <w:snapToGrid/>
        <w:spacing w:beforeLines="50" w:line="360" w:lineRule="auto"/>
        <w:ind w:firstLine="570"/>
        <w:textAlignment w:val="auto"/>
        <w:rPr>
          <w:rFonts w:ascii="宋体" w:hAnsi="宋体"/>
          <w:sz w:val="24"/>
          <w:szCs w:val="24"/>
        </w:rPr>
      </w:pPr>
      <w:r>
        <w:rPr>
          <w:rFonts w:ascii="宋体" w:hAnsi="宋体"/>
          <w:sz w:val="24"/>
          <w:szCs w:val="24"/>
        </w:rPr>
        <w:t>6.2.3设计人在设计成果中</w:t>
      </w:r>
      <w:r>
        <w:rPr>
          <w:rFonts w:hint="eastAsia" w:ascii="宋体" w:hAnsi="宋体"/>
          <w:sz w:val="24"/>
          <w:szCs w:val="24"/>
        </w:rPr>
        <w:t>未经发包人同意</w:t>
      </w:r>
      <w:r>
        <w:rPr>
          <w:rFonts w:ascii="宋体" w:hAnsi="宋体"/>
          <w:sz w:val="24"/>
          <w:szCs w:val="24"/>
        </w:rPr>
        <w:t>不应指向或者指定使用某一种产品、某一个品牌、某一个厂家。设计成果不应在技术要求，参数设置上引用或者限制某一个或某一些产品、品牌、厂家。</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color w:val="000000"/>
          <w:sz w:val="24"/>
          <w:szCs w:val="24"/>
          <w:u w:val="single"/>
        </w:rPr>
      </w:pPr>
      <w:r>
        <w:rPr>
          <w:rFonts w:ascii="宋体" w:hAnsi="宋体"/>
          <w:color w:val="000000"/>
          <w:sz w:val="24"/>
          <w:szCs w:val="24"/>
        </w:rPr>
        <w:t>6.2.4设计人采用的主要技术标准是：</w:t>
      </w:r>
      <w:r>
        <w:rPr>
          <w:rFonts w:ascii="宋体" w:hAnsi="宋体"/>
          <w:color w:val="000000"/>
          <w:sz w:val="24"/>
          <w:szCs w:val="24"/>
          <w:u w:val="single"/>
        </w:rPr>
        <w:t xml:space="preserve"> 国家及地方现行各专业规范、规定和技术标准及内蒙古自治区公共建筑节能设计标准（DBJ03 —27—2007）。</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6.2.5设计合理使用年限符合相关规定。</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6.2.6设计人按本合同规定的内容、进度及份数向发包人交付资料及文件。</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 xml:space="preserve">6.2.7设计人交付设计资料及文件后，按规定参加有关的设计审查，并根据审查结论做出相应的调整、补充，直至审查通过，其发生的设计、调整费用由设计人负责。设计人提交的设计文件经发包人签订设计阶段确认函后，若发包人提出颠覆性修改，与发包人协商并签订补充合同。前述“颠覆性修改”是指，设计人已经移交施工图纸并经发包人确认后，发包人又彻底推翻原设计文件需要设计人重新设计的情形。对于方案设计的变更及施工图纸的局部变更、补充设计等非颠覆性修改，设计人应无偿提供服务、出图和提交设计文件。 </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6.2.8设计人提交施工图等文件后应负责向施工单位进行设计交底及图纸会审、现场设计服务、处理有关设计问题，并参加分部工程验收和竣工验收，按规定签署验收意见。同时在施工期间，设计人应于接收到发包人通知</w:t>
      </w:r>
      <w:r>
        <w:rPr>
          <w:rFonts w:hint="eastAsia" w:ascii="宋体" w:hAnsi="宋体"/>
          <w:sz w:val="24"/>
          <w:szCs w:val="24"/>
        </w:rPr>
        <w:t>24</w:t>
      </w:r>
      <w:r>
        <w:rPr>
          <w:rFonts w:ascii="宋体" w:hAnsi="宋体"/>
          <w:sz w:val="24"/>
          <w:szCs w:val="24"/>
        </w:rPr>
        <w:t>小时内无偿到现场技术指导并解决施工进行现场的相关设计问题，并随时接受发包人在设计方面的咨询，否则视为违约并按本合同约定承担违约责任。</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color w:val="000000"/>
          <w:sz w:val="24"/>
          <w:szCs w:val="24"/>
        </w:rPr>
        <w:t>6.2.9设计人应保护发包人的知识产权，不得向第三人泄</w:t>
      </w:r>
      <w:r>
        <w:rPr>
          <w:rFonts w:ascii="宋体" w:hAnsi="宋体"/>
          <w:sz w:val="24"/>
          <w:szCs w:val="24"/>
        </w:rPr>
        <w:t>露、转让发包人提交的产品图纸等技术经济资料。如发生以上情况并给发包人造成经济损失，设计人应于全部赔偿。</w:t>
      </w:r>
    </w:p>
    <w:p>
      <w:pPr>
        <w:pStyle w:val="8"/>
        <w:keepNext w:val="0"/>
        <w:keepLines w:val="0"/>
        <w:pageBreakBefore w:val="0"/>
        <w:kinsoku/>
        <w:wordWrap/>
        <w:overflowPunct/>
        <w:topLinePunct w:val="0"/>
        <w:bidi w:val="0"/>
        <w:snapToGrid/>
        <w:spacing w:beforeLines="50" w:after="0" w:line="360" w:lineRule="auto"/>
        <w:ind w:left="0" w:right="0" w:firstLine="480" w:firstLineChars="200"/>
        <w:jc w:val="both"/>
        <w:textAlignment w:val="auto"/>
        <w:rPr>
          <w:rFonts w:ascii="宋体" w:hAnsi="宋体"/>
          <w:color w:val="000000"/>
          <w:szCs w:val="24"/>
        </w:rPr>
      </w:pPr>
      <w:r>
        <w:rPr>
          <w:rFonts w:ascii="宋体" w:hAnsi="宋体"/>
          <w:szCs w:val="24"/>
        </w:rPr>
        <w:t>6.2.10设计人应在施工期间向工地派驻常驻技术服务人员，在不同的施工阶段派驻不同专业人员，随时解决处理现场的设计技术问题及设计文件、施工文件的签证，并由设计人承担发生的全部费用。派驻现场的人员应具有</w:t>
      </w:r>
      <w:r>
        <w:rPr>
          <w:rFonts w:hint="eastAsia" w:ascii="宋体" w:hAnsi="宋体"/>
          <w:szCs w:val="24"/>
        </w:rPr>
        <w:t>5</w:t>
      </w:r>
      <w:r>
        <w:rPr>
          <w:rFonts w:ascii="宋体" w:hAnsi="宋体"/>
          <w:szCs w:val="24"/>
        </w:rPr>
        <w:t>年以上（含</w:t>
      </w:r>
      <w:r>
        <w:rPr>
          <w:rFonts w:hint="eastAsia" w:ascii="宋体" w:hAnsi="宋体"/>
          <w:szCs w:val="24"/>
        </w:rPr>
        <w:t>5</w:t>
      </w:r>
      <w:r>
        <w:rPr>
          <w:rFonts w:ascii="宋体" w:hAnsi="宋体"/>
          <w:szCs w:val="24"/>
        </w:rPr>
        <w:t>年）工作经验，符合现场专业要求并具备现场跟进及发现问题、现场解决问题的能力，具有较强的责任心。如现场代表达不到上述要求，甲方有权</w:t>
      </w:r>
      <w:r>
        <w:rPr>
          <w:rFonts w:hint="eastAsia" w:ascii="宋体" w:hAnsi="宋体"/>
          <w:szCs w:val="24"/>
        </w:rPr>
        <w:t>要求设计人更换，否则</w:t>
      </w:r>
      <w:r>
        <w:rPr>
          <w:rFonts w:ascii="宋体" w:hAnsi="宋体"/>
          <w:szCs w:val="24"/>
        </w:rPr>
        <w:t>扣除总设计费10%</w:t>
      </w:r>
      <w:r>
        <w:rPr>
          <w:rFonts w:hint="eastAsia" w:ascii="宋体" w:hAnsi="宋体"/>
          <w:szCs w:val="24"/>
        </w:rPr>
        <w:t>作为违约金</w:t>
      </w:r>
      <w:r>
        <w:rPr>
          <w:rFonts w:ascii="宋体" w:hAnsi="宋体"/>
          <w:szCs w:val="24"/>
        </w:rPr>
        <w:t>。现场代表如有事离开，须经发包人同意，否则每离开一天扣</w:t>
      </w:r>
      <w:r>
        <w:rPr>
          <w:rFonts w:hint="eastAsia" w:ascii="宋体" w:hAnsi="宋体"/>
          <w:szCs w:val="24"/>
          <w:lang w:val="en-US" w:eastAsia="zh-CN"/>
        </w:rPr>
        <w:t>5</w:t>
      </w:r>
      <w:r>
        <w:rPr>
          <w:rFonts w:ascii="宋体" w:hAnsi="宋体"/>
          <w:szCs w:val="24"/>
        </w:rPr>
        <w:t>00元</w:t>
      </w:r>
      <w:r>
        <w:rPr>
          <w:rFonts w:hint="eastAsia" w:ascii="宋体" w:hAnsi="宋体"/>
          <w:szCs w:val="24"/>
          <w:lang w:val="en-US" w:eastAsia="zh-CN"/>
        </w:rPr>
        <w:t>/人</w:t>
      </w:r>
      <w:r>
        <w:rPr>
          <w:rFonts w:ascii="宋体" w:hAnsi="宋体"/>
          <w:szCs w:val="24"/>
        </w:rPr>
        <w:t>设计费作为违约金。设计人需向发包人提交进行本工程设计的专业负责人名单作为本合同附件，并取得发包人同意。工程结束之前，设计人应保证该工程主要设计人员的稳定，以确保设计后期服务的质量。若发包人认为设计人的设计人员或负责人资质、能力不符合发包人要求时，发包人有权</w:t>
      </w:r>
      <w:r>
        <w:rPr>
          <w:rFonts w:ascii="宋体" w:hAnsi="宋体"/>
          <w:color w:val="000000"/>
          <w:szCs w:val="24"/>
        </w:rPr>
        <w:t>以书面形式通知设计人予以更换，设计人不得拒绝。</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6.2.11设计人对设计深度和质量负责，对设计文件的完整性、正确性、适用性、可靠性、经济合理性及设计时限（或进度）负责，发包人、政府部门或相关单位的审查并不减少设计人的责任。如因设计文件未获政府批准，还应承担反复修改设计的工作与责任。</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6.2.12设计人如采用新技术、新材料、新工艺、新设备，且来源唯一、或含有专利技术，或需要供应商研发的，则应在设计文件中说明并尽早函告发包人，并提供专门报告给发包人予以论证说明。报告需包含技术可行性、经济合理性分析，并附至少三个成功实施工程案例；一般材料选用和设备系统的设计，则应在初步设计阶段就提出有关技术参数及其建议的设备型号和规格；所选用的设备的型号规格和参数须满足三家及以上产品制造商。</w:t>
      </w:r>
    </w:p>
    <w:p>
      <w:pPr>
        <w:keepNext w:val="0"/>
        <w:keepLines w:val="0"/>
        <w:pageBreakBefore w:val="0"/>
        <w:kinsoku/>
        <w:wordWrap/>
        <w:overflowPunct/>
        <w:topLinePunct w:val="0"/>
        <w:bidi w:val="0"/>
        <w:snapToGrid/>
        <w:spacing w:beforeLines="50" w:line="360" w:lineRule="auto"/>
        <w:textAlignment w:val="auto"/>
        <w:rPr>
          <w:rFonts w:ascii="宋体" w:hAnsi="宋体"/>
          <w:sz w:val="24"/>
          <w:szCs w:val="24"/>
        </w:rPr>
      </w:pPr>
      <w:r>
        <w:rPr>
          <w:rFonts w:ascii="宋体" w:hAnsi="宋体"/>
          <w:sz w:val="24"/>
          <w:szCs w:val="24"/>
        </w:rPr>
        <w:t xml:space="preserve">   6.2.13本合同项下的设计成果归发包人所有，未经发包人同意，设计人不得将本合同项下的设计资料及文件擅自修改、复制或向第三人转让或用于本合同外的项目。</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6.2.14如发包人对工程进度有其他特殊要求，在双方协商的基础上，设计人应根据总的工程进度要求制定更为具体可行的设计进度计划，总的原则是应满足发包人对整个工程的进度要求。</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6.2.15对于设计成果的报审报批，设计人指定专人负责协助配合设计文件的报建工作。配合进行各类审查、研讨会、专家评审会设计文件的送达工作。有必要时，应按要求在设计阶段派驻专人到协助发包人完成报建等前期工作。设计人应对设计技术和设计图纸全面负责并保证设计文件通过政府主管部门审批。对于后续施工图的报审报批，设计人也应在技术上起指导作用。</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6.2.16乙方应在施工图完成时做各专业综合设计工作，并完成综合管线布置图和完成后的各房间层净高汇总表。如因此项工作不到位造成结构返工或加固、严重违反强规强条、消防不能验收等情形，甲方有权扣除</w:t>
      </w:r>
      <w:r>
        <w:rPr>
          <w:rFonts w:hint="eastAsia" w:ascii="宋体" w:hAnsi="宋体"/>
          <w:sz w:val="24"/>
          <w:szCs w:val="24"/>
        </w:rPr>
        <w:t>返工费的20%，作为设计人的违约金</w:t>
      </w:r>
      <w:r>
        <w:rPr>
          <w:rFonts w:ascii="宋体" w:hAnsi="宋体"/>
          <w:sz w:val="24"/>
          <w:szCs w:val="24"/>
        </w:rPr>
        <w:t>。</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6.2.17未包含到此次中标范围内的深化及修改部分，乙方应配合提供相应的设计条件、设计参数，并负责审核工作。</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6.2.18</w:t>
      </w:r>
      <w:r>
        <w:rPr>
          <w:rFonts w:hint="eastAsia" w:ascii="宋体" w:hAnsi="宋体"/>
          <w:sz w:val="24"/>
          <w:szCs w:val="24"/>
        </w:rPr>
        <w:t>乙方应严格按照每个场馆业主给定估算金额进行限额设计，通过多方案技术经济比较，对设计方案进行论证、研究，有效地进行投资控制，确保项目总概算、施工图预算等该项目实施过程中所涉及到的所有费用符合设计限额要求。如需超出必须说明理由，并征得业主同意，否则乙方应无条件按甲方要求修改设计内容。</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6.2.19在出施工图前须提供电子版，乙方应多次到项目所在地与当地预决算人员核对项目造价，保证造价的真实性，应与当地实际价格相符，并在给定的限额范围内，否则无条件修改原设计。</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6.2.20所有设计分项均需甲方及相关管理部门确认后进行设计，如不能按照甲方及相关管理部门的要求完成设计，甲方有权另行委托有资质的设计单位进行设计，费用由乙方承担。</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6.2.21 设计人提交的设计成果经调整、补充两次后仍不能通过审查，视为设计人不具备履行本合同的能力，发包人有权解除合同，设计人应退还发包人已经支付的所有费用，赔偿发包人因此而受到的包括衍生损失在内的全部损失。除业主提出的变更外，因设计单位错漏碰缺造成的变更，费用超过本项工程施工造价的10%的扣除总设计费的同百分比。（例如设计错误、漏项等造成的变更）。</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6.2.22设计人认为有必要进行复核验算时，设计人对涉及安全或对投资影响重大的有关计算，应提供设计计算书（包括设计输入条件、基础数据、计算方法、计算结果等），不得以专利和知识产权为借口拒绝配合。</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6.2.23设计人就重大设计技术问题应向发包人提出书面审查申请，经专家论证审查，专家意见供设计人参考。属于超规超限的，须按政府相关要求审查。</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 xml:space="preserve">6.2.24设计人应根据发包人提供的工程现场条件进行设计，否则导致施工图纸偏差、施工签证及工程量追加、投资增加的，应承担由此给发包人造成的全部损失。  </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6.2.25设计人对发包人提出的与本工程有关、但本合同设计范围未包括的新增工程，应在发包人规定的合理时间内，予以无条件执行，所发生的费用，双方应协商一致，并按本合同有关规定计取。</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6.2.26设计人应积极配合发包人根据合同进行的阶段检查和过程检查，积极配合发包人组织的对设计工作有积极作用的相关活动。</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6.2.27设计人应积极主动地进行与设计有关的内、外协调工作，做好与发包人、监理、承包商、设备和材料供应商、政府相关管理部门等单位的协调配合工作。</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6.2.28设计人需要自行或参与发包人组织的类似项目或与本项目有关的考察、调研，并撰写考察报告，费用自理。</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6.2.29设计人及时处理现场设计变更事项、补充设计缺陷或修改设计，及时向发包人提交经修改或补充的设计文件，以满足施工要求。</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6.2.30设计人应收集并提供主要装饰材料和有特殊功能要求的建筑材料或制品的样品供发包人选择，并提出选择建议。</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6.2.31在施工阶段承担监督和指导的责任，监督施工与被批准的设计文件的一致性。</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6.2.32设计人应负责为其参与本项目设计的人员购买意外伤害保险，确保设计人员及工作人员在项目现场遭受意外伤害后能得到保险理赔。对于设计人设计人员及工作人员在项目现场遭受的意外伤害，发包人无需承担赔偿责任。</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6.2.33在设计及施工过程中，设计人应充分尊重和理解发包人及其聘请的咨询公司（如有的话）对设计提出的意见与要求，如无充分的否定理由应予以满足。</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6.2.34设计人自行制作汇报所用的各类演示稿、效果图、模型等；发包人需要制作三维动画时，设计人应配合提供有关资料及电子文档。</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6.2.35如发包人需要进行有关宣传报道、编制画册、组织设计研讨会等，设计人应根据发包人需要委派有关人员参加。</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6.2.36设计人在不同阶段对本项目的设备选型、设备系统、装饰材料等的统一性进行协调，对整个工程最终的总体效果负责。</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6.2.37设计人在工程设计上使用的或准备采用的任何专利、版权、设计商标或名称及其他受保护权利的都必须取得合法的授权，所产生的有关费用应由设计人自行承担。如设计人由于在工程设计上使用的或准备采用的任何专利、版权、设计商标或名称及其他受保护权利的行为而引起的所有索赔和诉讼的费用都应由设计人承担。此外，设计人还应承担由此导致或与此有关的损害赔偿、诉讼费、指控费和其他开支。上述应由设计人承担的所有费用均视为已包含在设计人的设计费中，发包人不另行支付。</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6.2.38合同双方如发生争议，设计人不得以争议为由影响合同的正常履行。</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6.2.39发包人有权委托具有相应资质的设计单位对设计人的设计成果进行审查，设计人必须保证施工图纸的质量，先经自审后方可发往发包人。</w:t>
      </w:r>
    </w:p>
    <w:p>
      <w:pPr>
        <w:pStyle w:val="8"/>
        <w:keepNext w:val="0"/>
        <w:keepLines w:val="0"/>
        <w:pageBreakBefore w:val="0"/>
        <w:kinsoku/>
        <w:wordWrap/>
        <w:overflowPunct/>
        <w:topLinePunct w:val="0"/>
        <w:bidi w:val="0"/>
        <w:snapToGrid/>
        <w:spacing w:beforeLines="50" w:after="0" w:line="360" w:lineRule="auto"/>
        <w:ind w:right="383"/>
        <w:textAlignment w:val="auto"/>
        <w:rPr>
          <w:rFonts w:ascii="宋体" w:hAnsi="宋体"/>
          <w:b/>
          <w:szCs w:val="24"/>
        </w:rPr>
      </w:pPr>
      <w:r>
        <w:rPr>
          <w:rFonts w:ascii="宋体" w:hAnsi="宋体"/>
          <w:b/>
          <w:szCs w:val="24"/>
        </w:rPr>
        <w:t xml:space="preserve">  第七条  </w:t>
      </w:r>
      <w:r>
        <w:rPr>
          <w:rFonts w:ascii="宋体" w:hAnsi="宋体"/>
          <w:szCs w:val="24"/>
        </w:rPr>
        <w:t>违约责任</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7.1在合同履行期间，如果在非设计人责任的情况下发包人要求终止或解除合同，设计人未开始设计工作的，退还发包人已付的定金；已开始设计工作的，发包人应根据设计人已进行的实际工作量，相应支付设计人费用。设计人已进行的实际工作量为合同解除前，设计人已提交给发包人并经发包人确认的工作成果。设计人要求终止或解除合同，设计人应双倍返还定金。</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bCs/>
          <w:sz w:val="24"/>
          <w:szCs w:val="24"/>
        </w:rPr>
      </w:pPr>
      <w:r>
        <w:rPr>
          <w:rFonts w:ascii="宋体" w:hAnsi="宋体"/>
          <w:sz w:val="24"/>
          <w:szCs w:val="24"/>
        </w:rPr>
        <w:t>7.1设计人提供的设计资料及文件，需涵盖全部设计内容，不得出现漏项、缺项、图纸不完善或图纸错误</w:t>
      </w:r>
      <w:r>
        <w:rPr>
          <w:rFonts w:ascii="宋体" w:hAnsi="宋体"/>
          <w:bCs/>
          <w:sz w:val="24"/>
          <w:szCs w:val="24"/>
        </w:rPr>
        <w:t>。设计人必须保证施工图纸的质量，先经自审后才能发往发包人。设计人对设计资料及文件出现的遗漏或错误负责修改或补充，并根据不同的情况承担相应的责任：若因涉及各专业配合不到位，造成设计上的错漏碰缺，造成工程质量问题或返工，设计人应提出补救方法，还应承担由此产生的全部损失。</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bCs/>
          <w:sz w:val="24"/>
          <w:szCs w:val="24"/>
        </w:rPr>
      </w:pPr>
      <w:r>
        <w:rPr>
          <w:rFonts w:ascii="宋体" w:hAnsi="宋体"/>
          <w:bCs/>
          <w:sz w:val="24"/>
          <w:szCs w:val="24"/>
        </w:rPr>
        <w:t xml:space="preserve">7.2.1施工过程中若发现因为设计上的遗漏或错误（不影响结构安全隐患的）导致现场施工返工的或者额外增加工作量导致单次发生经济洽商费用的，设计人除应采取补救措施外，还应免收该部分的设计费，并承担设计费总额的20%的违约金。  </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bCs/>
          <w:sz w:val="24"/>
          <w:szCs w:val="24"/>
        </w:rPr>
      </w:pPr>
      <w:r>
        <w:rPr>
          <w:rFonts w:ascii="宋体" w:hAnsi="宋体"/>
          <w:bCs/>
          <w:sz w:val="24"/>
          <w:szCs w:val="24"/>
        </w:rPr>
        <w:t>7.2.2若发现因为设计上的遗漏或错误导致本工程的结构产生安全隐患的或造成质量事故，乙方除负责采取补救措施外，应免收直接受损失部分的设计费，并承担由此引发的修补和返工费用，同时</w:t>
      </w:r>
      <w:r>
        <w:rPr>
          <w:rFonts w:hint="eastAsia" w:ascii="宋体" w:hAnsi="宋体"/>
          <w:bCs/>
          <w:sz w:val="24"/>
          <w:szCs w:val="24"/>
        </w:rPr>
        <w:t>承担相应的法律责任及</w:t>
      </w:r>
      <w:r>
        <w:rPr>
          <w:rFonts w:ascii="宋体" w:hAnsi="宋体"/>
          <w:bCs/>
          <w:sz w:val="24"/>
          <w:szCs w:val="24"/>
        </w:rPr>
        <w:t xml:space="preserve">由此给发包人造成的全部损失。  </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bCs/>
          <w:sz w:val="24"/>
          <w:szCs w:val="24"/>
        </w:rPr>
      </w:pPr>
      <w:r>
        <w:rPr>
          <w:rFonts w:ascii="宋体" w:hAnsi="宋体" w:cs="宋体"/>
          <w:bCs/>
          <w:sz w:val="24"/>
          <w:szCs w:val="24"/>
        </w:rPr>
        <w:t>7.3</w:t>
      </w:r>
      <w:r>
        <w:rPr>
          <w:rFonts w:ascii="宋体" w:hAnsi="宋体"/>
          <w:bCs/>
          <w:sz w:val="24"/>
          <w:szCs w:val="24"/>
        </w:rPr>
        <w:t>在后期的配合中，对于简单的设计变更及工作联系单设计院应在24小时内回复，比较复杂的设计变更设计人应在3日内回复，每推后一天扣2000元作为违约金。</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7.4设计人迟延交付设计</w:t>
      </w:r>
      <w:r>
        <w:rPr>
          <w:rFonts w:hint="eastAsia" w:ascii="宋体" w:hAnsi="宋体"/>
          <w:sz w:val="24"/>
          <w:szCs w:val="24"/>
          <w:lang w:eastAsia="zh-CN"/>
        </w:rPr>
        <w:t>方案、图纸、</w:t>
      </w:r>
      <w:r>
        <w:rPr>
          <w:rFonts w:ascii="宋体" w:hAnsi="宋体"/>
          <w:sz w:val="24"/>
          <w:szCs w:val="24"/>
        </w:rPr>
        <w:t>资料、设计文件或者迟延履行合同约定其它义务的，每延误一天向发包人支付设计费总额千分之一的违约金。逾期超过30天以上时，发包人有权解除合同，并有权要求设计人支付设计费总额20%的违约金。</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7.5设计人必须</w:t>
      </w:r>
      <w:r>
        <w:rPr>
          <w:rFonts w:hint="eastAsia" w:ascii="宋体" w:hAnsi="宋体"/>
          <w:sz w:val="24"/>
          <w:szCs w:val="24"/>
        </w:rPr>
        <w:t>按照投标拟定人员配备设计团队，如在设计过程中，设计人要求更换设计人员，需提前30日书面请示发包人，经发包人同意后方可更换，否则，</w:t>
      </w:r>
      <w:r>
        <w:rPr>
          <w:rFonts w:hint="eastAsia" w:ascii="宋体" w:hAnsi="宋体"/>
          <w:sz w:val="24"/>
          <w:szCs w:val="24"/>
          <w:lang w:eastAsia="zh-CN"/>
        </w:rPr>
        <w:t>每</w:t>
      </w:r>
      <w:r>
        <w:rPr>
          <w:rFonts w:hint="eastAsia" w:ascii="宋体" w:hAnsi="宋体"/>
          <w:sz w:val="24"/>
          <w:szCs w:val="24"/>
        </w:rPr>
        <w:t>更换一人扣除</w:t>
      </w:r>
      <w:r>
        <w:rPr>
          <w:rFonts w:hint="eastAsia" w:ascii="宋体" w:hAnsi="宋体"/>
          <w:sz w:val="24"/>
          <w:szCs w:val="24"/>
          <w:lang w:val="en-US" w:eastAsia="zh-CN"/>
        </w:rPr>
        <w:t>1</w:t>
      </w:r>
      <w:r>
        <w:rPr>
          <w:rFonts w:hint="eastAsia" w:ascii="宋体" w:hAnsi="宋体"/>
          <w:sz w:val="24"/>
          <w:szCs w:val="24"/>
        </w:rPr>
        <w:t>万元作为违约金</w:t>
      </w:r>
      <w:r>
        <w:rPr>
          <w:rFonts w:ascii="宋体" w:hAnsi="宋体"/>
          <w:sz w:val="24"/>
          <w:szCs w:val="24"/>
        </w:rPr>
        <w:t>。</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7.6设计人不得以任何方式擅自分包或转包，一经发现处以合同价10%的罚款。</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7.7设计人迟延或拒绝履行本合同的，发包人有权解除合同。届时，设计人应退还发包人已付费用，并按设计费总额20%向发包人支付违约金。</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7.8设计人自身原因导致工程可能严重逾期的，发包人有权解除合同并要求设计人退还全部设计费用，并按设计费总额20%向发包人支付违约金。</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7.9在项目施工期间，设计人必须第一时间将有关技术问题解决方案及涉及工程变更的文件等资料直接发于发包人接收，不得直接发于施工单位；若每发生一次，发包人将扣除10000元设计费作为违约金。所有设计变更必须经发包人书面同意后方可进行变更，且变更文件必须先交予发包人后实施。</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7.10因设计人员疏忽引起的专业设计变更，其变更引起的费用由设计人承担，且工期不予顺延，由此造成的逾期交付，按照本合同约定承担违约责任。</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 xml:space="preserve">7.11设计人违反本合同的约定，除按本合同的约定承担违约责任外，还应赔偿发包人包括但不限于直接损失、误工费、鉴定费、损失的评估费、律师费、诉讼费或仲裁费、保全费、公告费、执行费等全部损失。 </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7.12 本合同所涉及设计人违约部分的违约金，发包人均有权从未付合同价款中扣除。不足部分，发包人有权继续索偿。</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7.13设计人对解除通知有异议的，应自收到解除通知之日起10日内提出，并向人民法院提起诉讼确认解除通知的效力。</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hint="eastAsia" w:ascii="宋体" w:hAnsi="宋体"/>
          <w:sz w:val="24"/>
          <w:szCs w:val="24"/>
        </w:rPr>
        <w:t>7.14设计人应及时解答编制工程量清单及控制价的造价咨询机构提出的图纸问题，并在2日内以书面形式给予回复，每延误1天扣除设计费1000元。</w:t>
      </w:r>
    </w:p>
    <w:p>
      <w:pPr>
        <w:keepNext w:val="0"/>
        <w:keepLines w:val="0"/>
        <w:pageBreakBefore w:val="0"/>
        <w:kinsoku/>
        <w:wordWrap/>
        <w:overflowPunct/>
        <w:topLinePunct w:val="0"/>
        <w:bidi w:val="0"/>
        <w:snapToGrid/>
        <w:spacing w:beforeLines="50" w:line="360" w:lineRule="auto"/>
        <w:ind w:firstLine="482" w:firstLineChars="200"/>
        <w:textAlignment w:val="auto"/>
        <w:rPr>
          <w:rFonts w:ascii="宋体" w:hAnsi="宋体"/>
          <w:b/>
          <w:sz w:val="24"/>
          <w:szCs w:val="24"/>
        </w:rPr>
      </w:pPr>
      <w:r>
        <w:rPr>
          <w:rFonts w:ascii="宋体" w:hAnsi="宋体"/>
          <w:b/>
          <w:sz w:val="24"/>
          <w:szCs w:val="24"/>
        </w:rPr>
        <w:t xml:space="preserve">第八条  </w:t>
      </w:r>
      <w:r>
        <w:rPr>
          <w:rFonts w:ascii="宋体" w:hAnsi="宋体"/>
          <w:sz w:val="24"/>
          <w:szCs w:val="24"/>
        </w:rPr>
        <w:t>通知与送达</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8.1 本合同履行过程中的通知与送达方式为：</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设计人：</w:t>
      </w:r>
      <w:r>
        <w:rPr>
          <w:rFonts w:ascii="宋体" w:hAnsi="宋体"/>
          <w:sz w:val="24"/>
          <w:szCs w:val="24"/>
          <w:u w:val="single"/>
        </w:rPr>
        <w:t xml:space="preserve">                               </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通讯地址：</w:t>
      </w:r>
      <w:r>
        <w:rPr>
          <w:rFonts w:ascii="宋体" w:hAnsi="宋体"/>
          <w:sz w:val="24"/>
          <w:szCs w:val="24"/>
          <w:u w:val="single"/>
        </w:rPr>
        <w:t xml:space="preserve">                                            </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联系人：</w:t>
      </w:r>
      <w:r>
        <w:rPr>
          <w:rFonts w:ascii="宋体" w:hAnsi="宋体"/>
          <w:sz w:val="24"/>
          <w:szCs w:val="24"/>
          <w:u w:val="single"/>
        </w:rPr>
        <w:t xml:space="preserve">              </w:t>
      </w:r>
      <w:r>
        <w:rPr>
          <w:rFonts w:ascii="宋体" w:hAnsi="宋体"/>
          <w:sz w:val="24"/>
          <w:szCs w:val="24"/>
        </w:rPr>
        <w:t>，联系电话（手机）：</w:t>
      </w:r>
      <w:r>
        <w:rPr>
          <w:rFonts w:ascii="宋体" w:hAnsi="宋体"/>
          <w:sz w:val="24"/>
          <w:szCs w:val="24"/>
          <w:u w:val="single"/>
        </w:rPr>
        <w:t xml:space="preserve">               </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E-mail：</w:t>
      </w:r>
      <w:r>
        <w:rPr>
          <w:rFonts w:ascii="宋体" w:hAnsi="宋体"/>
          <w:sz w:val="24"/>
          <w:szCs w:val="24"/>
          <w:u w:val="single"/>
        </w:rPr>
        <w:t xml:space="preserve">             </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8.2本合同涉及有关通知事项发包人可按照本合同约定的通知与送达方式，采用邮寄、直接送达、致电或发送短信、E-mail等任一方式进行，邮寄到达当日、直接送达或致电以及短信息、E-mail发送当时，即视为设计人接到该通知。</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8.3设计人必须保证本合同约定的联络方式真实有效，设计人前述联系方式不真实、不准确或未留联系方式，一切责任均由设计人承担。联系方式如有变更，必须于变更后3日内书面通知发包人。否则，发包人按照本合同约定的通知与送达方式向其发出的任何通知均视为合法有效。</w:t>
      </w:r>
    </w:p>
    <w:p>
      <w:pPr>
        <w:keepNext w:val="0"/>
        <w:keepLines w:val="0"/>
        <w:pageBreakBefore w:val="0"/>
        <w:tabs>
          <w:tab w:val="left" w:pos="1695"/>
        </w:tabs>
        <w:kinsoku/>
        <w:wordWrap/>
        <w:overflowPunct/>
        <w:topLinePunct w:val="0"/>
        <w:bidi w:val="0"/>
        <w:snapToGrid/>
        <w:spacing w:beforeLines="50" w:line="360" w:lineRule="auto"/>
        <w:ind w:firstLine="482" w:firstLineChars="200"/>
        <w:textAlignment w:val="auto"/>
        <w:rPr>
          <w:rFonts w:ascii="宋体" w:hAnsi="宋体"/>
          <w:b/>
          <w:bCs/>
          <w:sz w:val="24"/>
          <w:szCs w:val="24"/>
        </w:rPr>
      </w:pPr>
      <w:r>
        <w:rPr>
          <w:rFonts w:ascii="宋体" w:hAnsi="宋体"/>
          <w:b/>
          <w:bCs/>
          <w:sz w:val="24"/>
          <w:szCs w:val="24"/>
        </w:rPr>
        <w:t xml:space="preserve">第九条 </w:t>
      </w:r>
      <w:r>
        <w:rPr>
          <w:rFonts w:ascii="宋体" w:hAnsi="宋体"/>
          <w:bCs/>
          <w:sz w:val="24"/>
          <w:szCs w:val="24"/>
        </w:rPr>
        <w:t>其他</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9.1发包人委托设计人承担本合同内容以外的工作服务，另行支付费用。</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9.2由于不可抗力因素致使合同无法履行时，双方应及时协商解决。</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 xml:space="preserve">9.3因本合同发生争议，双方当事人应及时协商解决。协商不成时，任何一方均有权向工程所在地人民法院提起诉讼。 </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9.4本合同一式</w:t>
      </w:r>
      <w:r>
        <w:rPr>
          <w:rFonts w:ascii="宋体" w:hAnsi="宋体"/>
          <w:sz w:val="24"/>
          <w:szCs w:val="24"/>
          <w:u w:val="single"/>
        </w:rPr>
        <w:t xml:space="preserve"> </w:t>
      </w:r>
      <w:r>
        <w:rPr>
          <w:rFonts w:ascii="宋体" w:hAnsi="宋体"/>
          <w:bCs/>
          <w:sz w:val="24"/>
          <w:szCs w:val="24"/>
          <w:u w:val="single"/>
        </w:rPr>
        <w:t xml:space="preserve"> </w:t>
      </w:r>
      <w:r>
        <w:rPr>
          <w:rFonts w:hint="eastAsia" w:ascii="宋体" w:hAnsi="宋体"/>
          <w:bCs/>
          <w:sz w:val="24"/>
          <w:szCs w:val="24"/>
          <w:u w:val="single"/>
          <w:lang w:eastAsia="zh-CN"/>
        </w:rPr>
        <w:t>伍</w:t>
      </w:r>
      <w:r>
        <w:rPr>
          <w:rFonts w:ascii="宋体" w:hAnsi="宋体"/>
          <w:bCs/>
          <w:sz w:val="24"/>
          <w:szCs w:val="24"/>
          <w:u w:val="single"/>
        </w:rPr>
        <w:t xml:space="preserve">  </w:t>
      </w:r>
      <w:r>
        <w:rPr>
          <w:rFonts w:ascii="宋体" w:hAnsi="宋体"/>
          <w:sz w:val="24"/>
          <w:szCs w:val="24"/>
          <w:u w:val="single"/>
        </w:rPr>
        <w:t xml:space="preserve"> </w:t>
      </w:r>
      <w:r>
        <w:rPr>
          <w:rFonts w:ascii="宋体" w:hAnsi="宋体"/>
          <w:sz w:val="24"/>
          <w:szCs w:val="24"/>
        </w:rPr>
        <w:t>份，发包人</w:t>
      </w:r>
      <w:r>
        <w:rPr>
          <w:rFonts w:ascii="宋体" w:hAnsi="宋体"/>
          <w:sz w:val="24"/>
          <w:szCs w:val="24"/>
          <w:u w:val="single"/>
        </w:rPr>
        <w:t xml:space="preserve"> </w:t>
      </w:r>
      <w:r>
        <w:rPr>
          <w:rFonts w:hint="eastAsia" w:ascii="宋体" w:hAnsi="宋体"/>
          <w:sz w:val="24"/>
          <w:szCs w:val="24"/>
          <w:u w:val="single"/>
          <w:lang w:eastAsia="zh-CN"/>
        </w:rPr>
        <w:t>贰</w:t>
      </w:r>
      <w:r>
        <w:rPr>
          <w:rFonts w:ascii="宋体" w:hAnsi="宋体"/>
          <w:b/>
          <w:sz w:val="24"/>
          <w:szCs w:val="24"/>
          <w:u w:val="single"/>
        </w:rPr>
        <w:t xml:space="preserve"> </w:t>
      </w:r>
      <w:r>
        <w:rPr>
          <w:rFonts w:ascii="宋体" w:hAnsi="宋体"/>
          <w:sz w:val="24"/>
          <w:szCs w:val="24"/>
        </w:rPr>
        <w:t>份，设计人</w:t>
      </w:r>
      <w:r>
        <w:rPr>
          <w:rFonts w:ascii="宋体" w:hAnsi="宋体"/>
          <w:sz w:val="24"/>
          <w:szCs w:val="24"/>
          <w:u w:val="single"/>
        </w:rPr>
        <w:t xml:space="preserve"> 叁</w:t>
      </w:r>
      <w:r>
        <w:rPr>
          <w:rFonts w:ascii="宋体" w:hAnsi="宋体"/>
          <w:b/>
          <w:sz w:val="24"/>
          <w:szCs w:val="24"/>
          <w:u w:val="single"/>
        </w:rPr>
        <w:t xml:space="preserve"> </w:t>
      </w:r>
      <w:r>
        <w:rPr>
          <w:rFonts w:ascii="宋体" w:hAnsi="宋体"/>
          <w:sz w:val="24"/>
          <w:szCs w:val="24"/>
        </w:rPr>
        <w:t>份。</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9.5本合同经双方签署后生效。</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9.6本合同未尽事宜，双方可签订补充协议，本合同附件、有关协议及双方认可的来往电报、传真、会议纪要等，均为本合同组成部分，与本合同具有同等法律效力。</w:t>
      </w:r>
    </w:p>
    <w:p>
      <w:pPr>
        <w:keepNext w:val="0"/>
        <w:keepLines w:val="0"/>
        <w:pageBreakBefore w:val="0"/>
        <w:kinsoku/>
        <w:wordWrap/>
        <w:overflowPunct/>
        <w:topLinePunct w:val="0"/>
        <w:bidi w:val="0"/>
        <w:snapToGrid/>
        <w:spacing w:beforeLines="50" w:line="360" w:lineRule="auto"/>
        <w:textAlignment w:val="auto"/>
        <w:rPr>
          <w:rFonts w:ascii="宋体" w:hAnsi="宋体"/>
          <w:sz w:val="28"/>
        </w:rPr>
        <w:sectPr>
          <w:footerReference r:id="rId3" w:type="default"/>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bidi w:val="0"/>
        <w:snapToGrid/>
        <w:spacing w:beforeLines="50" w:line="360" w:lineRule="auto"/>
        <w:textAlignment w:val="auto"/>
        <w:rPr>
          <w:rFonts w:ascii="宋体"/>
          <w:b/>
          <w:sz w:val="32"/>
        </w:rPr>
      </w:pPr>
      <w:r>
        <w:rPr>
          <w:rFonts w:ascii="宋体" w:hAnsi="宋体"/>
          <w:sz w:val="28"/>
        </w:rPr>
        <w:t xml:space="preserve">附件：               </w:t>
      </w:r>
      <w:r>
        <w:rPr>
          <w:rFonts w:ascii="宋体" w:hAnsi="宋体"/>
          <w:b/>
          <w:sz w:val="32"/>
        </w:rPr>
        <w:t>工程勘察设计廉政责任书</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sz w:val="24"/>
        </w:rPr>
      </w:pPr>
      <w:r>
        <w:rPr>
          <w:rFonts w:ascii="宋体" w:hAnsi="宋体"/>
          <w:sz w:val="24"/>
        </w:rPr>
        <w:t>工程项目名称：</w:t>
      </w:r>
      <w:r>
        <w:rPr>
          <w:rFonts w:ascii="宋体" w:hAnsi="宋体"/>
          <w:sz w:val="28"/>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sz w:val="24"/>
        </w:rPr>
      </w:pPr>
      <w:r>
        <w:rPr>
          <w:rFonts w:ascii="宋体" w:hAnsi="宋体"/>
          <w:sz w:val="24"/>
        </w:rPr>
        <w:t>工程项目地址：</w:t>
      </w:r>
      <w:r>
        <w:rPr>
          <w:rFonts w:ascii="宋体" w:hAnsi="宋体"/>
          <w:sz w:val="24"/>
          <w:u w:val="single"/>
        </w:rPr>
        <w:t xml:space="preserve"> </w:t>
      </w:r>
      <w:r>
        <w:rPr>
          <w:rFonts w:hint="eastAsia" w:ascii="宋体" w:hAnsi="宋体"/>
          <w:sz w:val="24"/>
          <w:u w:val="single"/>
        </w:rPr>
        <w:t>鄂尔多斯市</w:t>
      </w:r>
      <w:r>
        <w:rPr>
          <w:rFonts w:ascii="宋体" w:hAnsi="宋体"/>
          <w:sz w:val="24"/>
          <w:u w:val="single"/>
        </w:rPr>
        <w:t xml:space="preserve">    </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u w:val="single"/>
        </w:rPr>
      </w:pPr>
      <w:r>
        <w:rPr>
          <w:rFonts w:ascii="宋体" w:hAnsi="宋体"/>
          <w:sz w:val="24"/>
        </w:rPr>
        <w:t>建设单位(甲方)：</w:t>
      </w:r>
      <w:r>
        <w:rPr>
          <w:rFonts w:ascii="宋体" w:hAnsi="宋体"/>
          <w:sz w:val="28"/>
          <w:u w:val="single"/>
        </w:rPr>
        <w:t xml:space="preserve"> </w:t>
      </w:r>
      <w:r>
        <w:rPr>
          <w:rFonts w:hint="eastAsia" w:ascii="宋体" w:hAnsi="宋体"/>
          <w:sz w:val="24"/>
          <w:u w:val="single"/>
          <w:lang w:eastAsia="zh-CN"/>
        </w:rPr>
        <w:t>鄂尔多斯市政府投资项目代建中心</w:t>
      </w:r>
      <w:r>
        <w:rPr>
          <w:rFonts w:ascii="宋体" w:hAnsi="宋体"/>
          <w:sz w:val="24"/>
          <w:u w:val="single"/>
        </w:rPr>
        <w:t xml:space="preserve">   </w:t>
      </w:r>
    </w:p>
    <w:p>
      <w:pPr>
        <w:keepNext w:val="0"/>
        <w:keepLines w:val="0"/>
        <w:pageBreakBefore w:val="0"/>
        <w:kinsoku/>
        <w:wordWrap/>
        <w:overflowPunct/>
        <w:topLinePunct w:val="0"/>
        <w:bidi w:val="0"/>
        <w:snapToGrid/>
        <w:spacing w:beforeLines="50" w:line="360" w:lineRule="auto"/>
        <w:ind w:firstLine="480" w:firstLineChars="200"/>
        <w:textAlignment w:val="auto"/>
        <w:rPr>
          <w:rFonts w:hint="eastAsia" w:ascii="宋体" w:hAnsi="宋体"/>
          <w:sz w:val="24"/>
          <w:u w:val="single"/>
          <w:lang w:val="en-US" w:eastAsia="zh-CN"/>
        </w:rPr>
      </w:pPr>
      <w:r>
        <w:rPr>
          <w:rFonts w:ascii="宋体" w:hAnsi="宋体"/>
          <w:sz w:val="24"/>
        </w:rPr>
        <w:t>勘察设计单位(乙方)：</w:t>
      </w:r>
      <w:r>
        <w:rPr>
          <w:rFonts w:hint="eastAsia" w:ascii="宋体" w:hAnsi="宋体"/>
          <w:sz w:val="24"/>
          <w:u w:val="single"/>
          <w:lang w:val="en-US" w:eastAsia="zh-CN"/>
        </w:rPr>
        <w:t xml:space="preserve">                              </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sz w:val="24"/>
        </w:rPr>
      </w:pPr>
      <w:r>
        <w:rPr>
          <w:rFonts w:ascii="宋体" w:hAnsi="宋体"/>
          <w:sz w:val="24"/>
        </w:rPr>
        <w:t>为加强工程建设中的廉政建设，规范工程建设勘察设 计委托与被委托双方的各项活动，防止发生各种谋取不正当利益的违法违纪行为，保护国家、集体和当事人的合法权益，根据国家有关工程建设的法律法规和廉政建设责任制规定，特订立本廉政责任书。</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sz w:val="24"/>
        </w:rPr>
      </w:pPr>
      <w:r>
        <w:rPr>
          <w:rFonts w:ascii="宋体" w:hAnsi="宋体"/>
          <w:sz w:val="24"/>
        </w:rPr>
        <w:t xml:space="preserve">第一条  甲乙双方的责任   </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sz w:val="24"/>
        </w:rPr>
      </w:pPr>
      <w:r>
        <w:rPr>
          <w:rFonts w:ascii="宋体" w:hAnsi="宋体"/>
          <w:sz w:val="24"/>
        </w:rPr>
        <w:t>(一) 应严格遵守国家关于市场准入、项目招标投标、工程建设、勘察设计和市场活动的有关法律、法规，相关政策，以及廉政建设的各项规定。</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sz w:val="24"/>
        </w:rPr>
      </w:pPr>
      <w:r>
        <w:rPr>
          <w:rFonts w:ascii="宋体" w:hAnsi="宋体"/>
          <w:sz w:val="24"/>
        </w:rPr>
        <w:t>(二) 严格执行建设工程勘察设计合同文件，自觉按合同办事。</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sz w:val="24"/>
        </w:rPr>
      </w:pPr>
      <w:r>
        <w:rPr>
          <w:rFonts w:ascii="宋体" w:hAnsi="宋体"/>
          <w:sz w:val="24"/>
        </w:rPr>
        <w:t>(三) 业务活动必须坚持公开、公平、公正、诚信、透明的原则(除法律法规另有规定者外)，不得为获取不正当的利益</w:t>
      </w:r>
      <w:r>
        <w:rPr>
          <w:rFonts w:ascii="宋体"/>
          <w:sz w:val="24"/>
        </w:rPr>
        <w:t>,</w:t>
      </w:r>
      <w:r>
        <w:rPr>
          <w:rFonts w:ascii="宋体" w:hAnsi="宋体"/>
          <w:sz w:val="24"/>
        </w:rPr>
        <w:t>损害国家、集体和对方利益，不得违反工程建设管理、勘察设计的规章制度。</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sz w:val="24"/>
        </w:rPr>
      </w:pPr>
      <w:r>
        <w:rPr>
          <w:rFonts w:ascii="宋体" w:hAnsi="宋体"/>
          <w:sz w:val="24"/>
        </w:rPr>
        <w:t>(四) 发现对方在业务活动中有违规、违纪、违法行为的，应及时提醒对方，情节严重的，应向其上级主管部门或纪检监察、司法等有关机关举报。</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sz w:val="24"/>
        </w:rPr>
      </w:pPr>
      <w:r>
        <w:rPr>
          <w:rFonts w:ascii="宋体" w:hAnsi="宋体"/>
          <w:sz w:val="24"/>
        </w:rPr>
        <w:t>第二条  甲方的责任</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sz w:val="24"/>
        </w:rPr>
      </w:pPr>
      <w:r>
        <w:rPr>
          <w:rFonts w:ascii="宋体" w:hAnsi="宋体"/>
          <w:sz w:val="24"/>
        </w:rPr>
        <w:t>甲方的领导和从事该建设工程项目的工作人员，在工程建设的事前、事中、事后应遵守以下规定：</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sz w:val="24"/>
        </w:rPr>
      </w:pPr>
      <w:r>
        <w:rPr>
          <w:rFonts w:ascii="宋体" w:hAnsi="宋体"/>
          <w:sz w:val="24"/>
        </w:rPr>
        <w:t>(一)不准向乙方和相关单位索要或接受回扣、礼金、有价证券、贵重物品和好处费、感谢费等。</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sz w:val="24"/>
        </w:rPr>
      </w:pPr>
      <w:r>
        <w:rPr>
          <w:rFonts w:ascii="宋体" w:hAnsi="宋体"/>
          <w:sz w:val="24"/>
        </w:rPr>
        <w:t>(二)不准在乙方和相关单位报销任何应由甲方或个人支付的费用。</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sz w:val="24"/>
        </w:rPr>
      </w:pPr>
      <w:r>
        <w:rPr>
          <w:rFonts w:ascii="宋体" w:hAnsi="宋体"/>
          <w:sz w:val="24"/>
        </w:rPr>
        <w:t xml:space="preserve">    (三)不准要求、暗示或接受乙方和相关单位为个人装修住房、婚丧嫁娶、配偶子女的工作安排以及出国(境)、旅游等提供方便。</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sz w:val="24"/>
        </w:rPr>
      </w:pPr>
      <w:r>
        <w:rPr>
          <w:rFonts w:ascii="宋体" w:hAnsi="宋体"/>
          <w:sz w:val="24"/>
        </w:rPr>
        <w:t>(四)不准参加有可能影响公正执行公务的乙方和相关单位的宴请、健身、娱乐等活动。</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sz w:val="24"/>
        </w:rPr>
      </w:pPr>
      <w:r>
        <w:rPr>
          <w:rFonts w:ascii="宋体" w:hAnsi="宋体"/>
          <w:sz w:val="24"/>
        </w:rPr>
        <w:t>(五)不准向乙方和相关单位介绍或为配偶、子女、亲属参与同甲方项目工程勘察设计合同有关的勘察设计业务等活动。不得以任何理由要求乙方和相关单位在设计中使用某种产品、材料和设备。</w:t>
      </w:r>
    </w:p>
    <w:p>
      <w:pPr>
        <w:keepNext w:val="0"/>
        <w:keepLines w:val="0"/>
        <w:pageBreakBefore w:val="0"/>
        <w:numPr>
          <w:ilvl w:val="0"/>
          <w:numId w:val="1"/>
        </w:numPr>
        <w:kinsoku/>
        <w:wordWrap/>
        <w:overflowPunct/>
        <w:topLinePunct w:val="0"/>
        <w:bidi w:val="0"/>
        <w:snapToGrid/>
        <w:spacing w:beforeLines="50" w:line="360" w:lineRule="auto"/>
        <w:ind w:left="0" w:firstLine="480" w:firstLineChars="200"/>
        <w:textAlignment w:val="auto"/>
        <w:rPr>
          <w:rFonts w:ascii="宋体"/>
          <w:sz w:val="24"/>
        </w:rPr>
      </w:pPr>
      <w:r>
        <w:rPr>
          <w:rFonts w:ascii="宋体" w:hAnsi="宋体"/>
          <w:sz w:val="24"/>
        </w:rPr>
        <w:t xml:space="preserve">  乙方的责任</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sz w:val="24"/>
        </w:rPr>
      </w:pPr>
      <w:r>
        <w:rPr>
          <w:rFonts w:ascii="宋体" w:hAnsi="宋体"/>
          <w:sz w:val="24"/>
        </w:rPr>
        <w:t>应与甲方保持正常的业务交往，按照有关法律法规和程序开展业务工作，严格执行工程建设的有关方针政策</w:t>
      </w:r>
      <w:r>
        <w:rPr>
          <w:rFonts w:ascii="宋体"/>
          <w:sz w:val="24"/>
        </w:rPr>
        <w:t>,</w:t>
      </w:r>
      <w:r>
        <w:rPr>
          <w:rFonts w:ascii="宋体" w:hAnsi="宋体"/>
          <w:sz w:val="24"/>
        </w:rPr>
        <w:t xml:space="preserve">尤其是有关勘察设计的强制性标准和规范，并遵守以下规定：   </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sz w:val="24"/>
        </w:rPr>
      </w:pPr>
      <w:r>
        <w:rPr>
          <w:rFonts w:ascii="宋体" w:hAnsi="宋体"/>
          <w:sz w:val="24"/>
        </w:rPr>
        <w:t>(一)不准以任何理由向甲方及其工作人员索要、接受或赠送礼金、有价证券、贵重物品及回扣、好处费、感谢费等。</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sz w:val="24"/>
        </w:rPr>
      </w:pPr>
      <w:r>
        <w:rPr>
          <w:rFonts w:ascii="宋体" w:hAnsi="宋体"/>
          <w:sz w:val="24"/>
        </w:rPr>
        <w:t>(二)不准以任何理由为甲方和相关单位报销应由对方或个人支付的费用。</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sz w:val="24"/>
        </w:rPr>
      </w:pPr>
      <w:r>
        <w:rPr>
          <w:rFonts w:ascii="宋体" w:hAnsi="宋体"/>
          <w:sz w:val="24"/>
        </w:rPr>
        <w:t>(三)不准接受或暗示为甲方、相关单位或个人装修住房、婚丧嫁娶、配偶子女的工作安排以及出国(境)、旅游等提供方便。</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sz w:val="24"/>
        </w:rPr>
      </w:pPr>
      <w:r>
        <w:rPr>
          <w:rFonts w:ascii="宋体" w:hAnsi="宋体"/>
          <w:sz w:val="24"/>
        </w:rPr>
        <w:t>(四)不准以任何理由为甲方、相关单位或个人组织有可能影响公正执行公务的宴请、健身、娱乐等活动。</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sz w:val="24"/>
        </w:rPr>
      </w:pPr>
      <w:r>
        <w:rPr>
          <w:rFonts w:ascii="宋体" w:hAnsi="宋体"/>
          <w:sz w:val="24"/>
        </w:rPr>
        <w:t xml:space="preserve">第四条  违约责任   </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sz w:val="24"/>
        </w:rPr>
      </w:pPr>
      <w:r>
        <w:rPr>
          <w:rFonts w:ascii="宋体" w:hAnsi="宋体"/>
          <w:sz w:val="24"/>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sz w:val="24"/>
        </w:rPr>
      </w:pPr>
      <w:r>
        <w:rPr>
          <w:rFonts w:ascii="宋体" w:hAnsi="宋体"/>
          <w:sz w:val="24"/>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sz w:val="24"/>
        </w:rPr>
      </w:pPr>
      <w:r>
        <w:rPr>
          <w:rFonts w:ascii="宋体" w:hAnsi="宋体"/>
          <w:sz w:val="24"/>
        </w:rPr>
        <w:t>第五条  本责任书作为工程勘察设计合同的附件，与工程勘察设计合同具有同等法律效力。经双方签署后立即生效。</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sz w:val="24"/>
        </w:rPr>
      </w:pPr>
      <w:r>
        <w:rPr>
          <w:rFonts w:ascii="宋体" w:hAnsi="宋体"/>
          <w:sz w:val="24"/>
        </w:rPr>
        <w:t>第六条  本责任书的有效期为双方签署之日起至该工程项目竣工验收合格时止。</w:t>
      </w:r>
    </w:p>
    <w:p>
      <w:pPr>
        <w:keepNext w:val="0"/>
        <w:keepLines w:val="0"/>
        <w:pageBreakBefore w:val="0"/>
        <w:numPr>
          <w:ilvl w:val="0"/>
          <w:numId w:val="2"/>
        </w:numPr>
        <w:kinsoku/>
        <w:wordWrap/>
        <w:overflowPunct/>
        <w:topLinePunct w:val="0"/>
        <w:bidi w:val="0"/>
        <w:snapToGrid/>
        <w:spacing w:beforeLines="50" w:line="360" w:lineRule="auto"/>
        <w:ind w:left="0" w:firstLine="480" w:firstLineChars="200"/>
        <w:textAlignment w:val="auto"/>
        <w:rPr>
          <w:rFonts w:ascii="宋体"/>
          <w:sz w:val="24"/>
        </w:rPr>
      </w:pPr>
      <w:r>
        <w:rPr>
          <w:rFonts w:ascii="宋体" w:hAnsi="宋体"/>
          <w:sz w:val="24"/>
        </w:rPr>
        <w:t xml:space="preserve">本责任书作为本合同的附件，与本合同具有同等法律效力。  </w:t>
      </w:r>
    </w:p>
    <w:p>
      <w:pPr>
        <w:spacing w:afterLines="50"/>
        <w:ind w:left="570"/>
        <w:jc w:val="center"/>
        <w:rPr>
          <w:rFonts w:ascii="宋体" w:hAnsi="宋体"/>
          <w:b/>
          <w:sz w:val="28"/>
          <w:szCs w:val="28"/>
        </w:rPr>
      </w:pPr>
      <w:r>
        <w:rPr>
          <w:rFonts w:ascii="宋体" w:hAnsi="宋体"/>
          <w:b/>
          <w:sz w:val="28"/>
          <w:szCs w:val="28"/>
        </w:rPr>
        <w:t>签署页</w:t>
      </w:r>
    </w:p>
    <w:p>
      <w:pPr>
        <w:spacing w:afterLines="50"/>
        <w:rPr>
          <w:rFonts w:hint="default" w:ascii="宋体" w:hAnsi="宋体" w:cs="Times New Roman"/>
          <w:b/>
          <w:sz w:val="24"/>
          <w:szCs w:val="24"/>
          <w:lang w:val="en-US"/>
        </w:rPr>
      </w:pPr>
      <w:r>
        <w:rPr>
          <w:rFonts w:ascii="宋体" w:hAnsi="宋体"/>
          <w:b/>
          <w:sz w:val="24"/>
          <w:szCs w:val="24"/>
        </w:rPr>
        <w:t>发包人（章）：鄂尔多斯市政府投资</w:t>
      </w:r>
      <w:r>
        <w:rPr>
          <w:rFonts w:hint="eastAsia" w:ascii="宋体" w:hAnsi="宋体"/>
          <w:b/>
          <w:sz w:val="24"/>
          <w:szCs w:val="24"/>
          <w:lang w:val="en-US" w:eastAsia="zh-CN"/>
        </w:rPr>
        <w:t xml:space="preserve">    </w:t>
      </w:r>
      <w:r>
        <w:rPr>
          <w:rFonts w:ascii="宋体" w:hAnsi="宋体"/>
          <w:b/>
          <w:sz w:val="24"/>
          <w:szCs w:val="24"/>
        </w:rPr>
        <w:t xml:space="preserve">   设计人（章）：</w:t>
      </w:r>
      <w:r>
        <w:rPr>
          <w:rFonts w:hint="eastAsia" w:ascii="宋体" w:hAnsi="宋体" w:cs="Times New Roman"/>
          <w:b/>
          <w:sz w:val="24"/>
          <w:szCs w:val="24"/>
          <w:lang w:val="en-US" w:eastAsia="zh-CN"/>
        </w:rPr>
        <w:t xml:space="preserve"> </w:t>
      </w:r>
    </w:p>
    <w:p>
      <w:pPr>
        <w:spacing w:afterLines="50"/>
        <w:ind w:firstLine="1928" w:firstLineChars="800"/>
        <w:rPr>
          <w:rFonts w:ascii="宋体" w:hAnsi="宋体" w:cs="Times New Roman"/>
          <w:b/>
          <w:sz w:val="24"/>
          <w:szCs w:val="24"/>
        </w:rPr>
      </w:pPr>
      <w:r>
        <w:rPr>
          <w:rFonts w:hint="eastAsia" w:ascii="宋体" w:hAnsi="宋体" w:cs="Times New Roman"/>
          <w:b/>
          <w:sz w:val="24"/>
          <w:szCs w:val="24"/>
          <w:lang w:eastAsia="zh-CN"/>
        </w:rPr>
        <w:t>项目代建中心</w:t>
      </w:r>
      <w:r>
        <w:rPr>
          <w:rFonts w:ascii="宋体" w:hAnsi="宋体" w:cs="Times New Roman"/>
          <w:b/>
          <w:sz w:val="24"/>
          <w:szCs w:val="24"/>
        </w:rPr>
        <w:t xml:space="preserve">           </w:t>
      </w:r>
      <w:r>
        <w:rPr>
          <w:rFonts w:hint="eastAsia" w:ascii="宋体" w:hAnsi="宋体" w:cs="Times New Roman"/>
          <w:b/>
          <w:sz w:val="24"/>
          <w:szCs w:val="24"/>
          <w:lang w:val="en-US" w:eastAsia="zh-CN"/>
        </w:rPr>
        <w:t xml:space="preserve"> </w:t>
      </w:r>
    </w:p>
    <w:p>
      <w:pPr>
        <w:spacing w:afterLines="50"/>
        <w:rPr>
          <w:rFonts w:ascii="宋体" w:hAnsi="宋体"/>
          <w:sz w:val="24"/>
          <w:szCs w:val="24"/>
        </w:rPr>
      </w:pPr>
      <w:r>
        <w:rPr>
          <w:rFonts w:ascii="宋体" w:hAnsi="宋体"/>
          <w:sz w:val="24"/>
          <w:szCs w:val="24"/>
        </w:rPr>
        <w:t xml:space="preserve">住  　　所：鄂尔多斯市康巴什区      </w:t>
      </w:r>
      <w:r>
        <w:rPr>
          <w:rFonts w:hint="eastAsia" w:ascii="宋体" w:hAnsi="宋体"/>
          <w:sz w:val="24"/>
          <w:szCs w:val="24"/>
        </w:rPr>
        <w:t xml:space="preserve">  </w:t>
      </w:r>
      <w:r>
        <w:rPr>
          <w:rFonts w:ascii="宋体" w:hAnsi="宋体"/>
          <w:sz w:val="24"/>
          <w:szCs w:val="24"/>
        </w:rPr>
        <w:t xml:space="preserve">住　   所： </w:t>
      </w:r>
    </w:p>
    <w:p>
      <w:pPr>
        <w:spacing w:beforeLines="100" w:afterLines="100"/>
        <w:rPr>
          <w:rFonts w:ascii="宋体" w:hAnsi="宋体"/>
          <w:b/>
          <w:sz w:val="24"/>
          <w:szCs w:val="24"/>
        </w:rPr>
      </w:pPr>
      <w:r>
        <w:rPr>
          <w:rFonts w:ascii="宋体" w:hAnsi="宋体"/>
          <w:b/>
          <w:sz w:val="24"/>
          <w:szCs w:val="24"/>
        </w:rPr>
        <w:t xml:space="preserve">法定代表人：                          法定代表人：  </w:t>
      </w:r>
    </w:p>
    <w:p>
      <w:pPr>
        <w:spacing w:beforeLines="50" w:afterLines="100"/>
        <w:rPr>
          <w:rFonts w:ascii="宋体" w:hAnsi="宋体"/>
          <w:b/>
          <w:sz w:val="24"/>
          <w:szCs w:val="24"/>
        </w:rPr>
      </w:pPr>
      <w:r>
        <w:rPr>
          <w:rFonts w:ascii="宋体" w:hAnsi="宋体"/>
          <w:b/>
          <w:sz w:val="24"/>
          <w:szCs w:val="24"/>
        </w:rPr>
        <w:t xml:space="preserve">委托代理人：                          委托代理人：  </w:t>
      </w:r>
    </w:p>
    <w:p>
      <w:pPr>
        <w:spacing w:afterLines="50"/>
        <w:rPr>
          <w:rFonts w:ascii="宋体" w:hAnsi="宋体"/>
          <w:sz w:val="24"/>
          <w:szCs w:val="24"/>
        </w:rPr>
      </w:pPr>
      <w:r>
        <w:rPr>
          <w:rFonts w:ascii="宋体" w:hAnsi="宋体"/>
          <w:sz w:val="24"/>
          <w:szCs w:val="24"/>
        </w:rPr>
        <w:t>电　　　话：0477-85</w:t>
      </w:r>
      <w:r>
        <w:rPr>
          <w:rFonts w:hint="eastAsia" w:ascii="宋体" w:hAnsi="宋体"/>
          <w:sz w:val="24"/>
          <w:szCs w:val="24"/>
        </w:rPr>
        <w:t>83191</w:t>
      </w:r>
      <w:r>
        <w:rPr>
          <w:rFonts w:ascii="宋体" w:hAnsi="宋体"/>
          <w:sz w:val="24"/>
          <w:szCs w:val="24"/>
        </w:rPr>
        <w:t xml:space="preserve">              电　　话： </w:t>
      </w:r>
    </w:p>
    <w:p>
      <w:pPr>
        <w:spacing w:afterLines="50"/>
        <w:rPr>
          <w:rFonts w:ascii="宋体" w:hAnsi="宋体"/>
          <w:sz w:val="24"/>
          <w:szCs w:val="24"/>
        </w:rPr>
      </w:pPr>
      <w:r>
        <w:rPr>
          <w:rFonts w:ascii="宋体" w:hAnsi="宋体"/>
          <w:sz w:val="24"/>
          <w:szCs w:val="24"/>
        </w:rPr>
        <w:t xml:space="preserve">传　　　真：0477-8583193              传　　真： </w:t>
      </w:r>
    </w:p>
    <w:p>
      <w:pPr>
        <w:spacing w:afterLines="50"/>
        <w:rPr>
          <w:rFonts w:ascii="宋体" w:hAnsi="宋体"/>
          <w:sz w:val="24"/>
          <w:szCs w:val="24"/>
        </w:rPr>
      </w:pPr>
      <w:r>
        <w:rPr>
          <w:rFonts w:ascii="宋体" w:hAnsi="宋体"/>
          <w:sz w:val="24"/>
          <w:szCs w:val="24"/>
        </w:rPr>
        <w:t xml:space="preserve">开户银行：鄂尔多斯银行东胜支行        开户银行： </w:t>
      </w:r>
    </w:p>
    <w:p>
      <w:pPr>
        <w:spacing w:afterLines="50"/>
        <w:rPr>
          <w:rFonts w:ascii="宋体" w:hAnsi="宋体"/>
          <w:sz w:val="24"/>
          <w:szCs w:val="24"/>
        </w:rPr>
      </w:pPr>
      <w:r>
        <w:rPr>
          <w:rFonts w:ascii="宋体" w:hAnsi="宋体"/>
          <w:sz w:val="24"/>
          <w:szCs w:val="24"/>
        </w:rPr>
        <w:t>帐　　号：0477010120000</w:t>
      </w:r>
      <w:r>
        <w:rPr>
          <w:rFonts w:hint="eastAsia" w:ascii="宋体" w:hAnsi="宋体"/>
          <w:sz w:val="24"/>
          <w:szCs w:val="24"/>
          <w:lang w:val="en-US" w:eastAsia="zh-CN"/>
        </w:rPr>
        <w:t>50359</w:t>
      </w:r>
      <w:r>
        <w:rPr>
          <w:rFonts w:ascii="宋体" w:hAnsi="宋体"/>
          <w:sz w:val="24"/>
          <w:szCs w:val="24"/>
        </w:rPr>
        <w:t xml:space="preserve">          帐　 号：   </w:t>
      </w:r>
    </w:p>
    <w:p>
      <w:pPr>
        <w:spacing w:afterLines="50"/>
        <w:rPr>
          <w:rFonts w:ascii="宋体" w:hAnsi="宋体"/>
          <w:sz w:val="24"/>
          <w:szCs w:val="24"/>
        </w:rPr>
      </w:pPr>
      <w:r>
        <w:rPr>
          <w:rFonts w:ascii="宋体" w:hAnsi="宋体"/>
          <w:sz w:val="24"/>
          <w:szCs w:val="24"/>
        </w:rPr>
        <w:t xml:space="preserve">邮政编码：017000                      邮政编码： </w:t>
      </w:r>
    </w:p>
    <w:p>
      <w:pPr>
        <w:pStyle w:val="9"/>
        <w:spacing w:line="360" w:lineRule="auto"/>
        <w:rPr>
          <w:rFonts w:ascii="宋体" w:hAnsi="宋体"/>
          <w:szCs w:val="21"/>
        </w:rPr>
      </w:pPr>
    </w:p>
    <w:p>
      <w:pPr>
        <w:pStyle w:val="9"/>
        <w:spacing w:line="360" w:lineRule="auto"/>
        <w:rPr>
          <w:rFonts w:ascii="宋体" w:hAnsi="宋体"/>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gfa Rotis Sans Serif">
    <w:altName w:val="MS Mincho"/>
    <w:panose1 w:val="00000000000000000000"/>
    <w:charset w:val="00"/>
    <w:family w:val="auto"/>
    <w:pitch w:val="default"/>
    <w:sig w:usb0="00000000" w:usb1="00000000" w:usb2="00000000" w:usb3="00000000" w:csb0="00000001"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564891"/>
      <w:docPartObj>
        <w:docPartGallery w:val="autotext"/>
      </w:docPartObj>
    </w:sdtPr>
    <w:sdtContent>
      <w:p>
        <w:pPr>
          <w:pStyle w:val="3"/>
          <w:jc w:val="right"/>
        </w:pPr>
        <w:r>
          <w:fldChar w:fldCharType="begin"/>
        </w:r>
        <w:r>
          <w:instrText xml:space="preserve"> PAGE   \* MERGEFORMAT </w:instrText>
        </w:r>
        <w:r>
          <w:fldChar w:fldCharType="separate"/>
        </w:r>
        <w:r>
          <w:rPr>
            <w:lang w:val="zh-CN"/>
          </w:rPr>
          <w:t>3</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3"/>
      <w:numFmt w:val="japaneseCounting"/>
      <w:lvlText w:val="第%1条"/>
      <w:lvlJc w:val="left"/>
      <w:pPr>
        <w:ind w:left="1415" w:hanging="855"/>
      </w:pPr>
      <w:rPr>
        <w:rFonts w:hint="default" w:ascii="Times New Roman" w:hAnsi="Times New Roman" w:eastAsia="宋体"/>
        <w:u w:val="none"/>
      </w:rPr>
    </w:lvl>
    <w:lvl w:ilvl="1" w:tentative="0">
      <w:start w:val="1"/>
      <w:numFmt w:val="lowerLetter"/>
      <w:lvlText w:val="%2)"/>
      <w:lvlJc w:val="left"/>
      <w:pPr>
        <w:ind w:left="1400" w:hanging="420"/>
      </w:pPr>
      <w:rPr>
        <w:rFonts w:hint="default" w:ascii="Times New Roman" w:hAnsi="Times New Roman" w:eastAsia="宋体"/>
        <w:u w:val="none"/>
      </w:rPr>
    </w:lvl>
    <w:lvl w:ilvl="2" w:tentative="0">
      <w:start w:val="1"/>
      <w:numFmt w:val="lowerRoman"/>
      <w:lvlText w:val="%3."/>
      <w:lvlJc w:val="right"/>
      <w:pPr>
        <w:ind w:left="1820" w:hanging="420"/>
      </w:pPr>
      <w:rPr>
        <w:rFonts w:hint="default" w:ascii="Times New Roman" w:hAnsi="Times New Roman" w:eastAsia="宋体"/>
        <w:u w:val="none"/>
      </w:rPr>
    </w:lvl>
    <w:lvl w:ilvl="3" w:tentative="0">
      <w:start w:val="1"/>
      <w:numFmt w:val="decimal"/>
      <w:lvlText w:val="%4."/>
      <w:lvlJc w:val="left"/>
      <w:pPr>
        <w:ind w:left="2240" w:hanging="420"/>
      </w:pPr>
      <w:rPr>
        <w:rFonts w:hint="default" w:ascii="Times New Roman" w:hAnsi="Times New Roman" w:eastAsia="宋体"/>
        <w:u w:val="none"/>
      </w:rPr>
    </w:lvl>
    <w:lvl w:ilvl="4" w:tentative="0">
      <w:start w:val="1"/>
      <w:numFmt w:val="lowerLetter"/>
      <w:lvlText w:val="%5)"/>
      <w:lvlJc w:val="left"/>
      <w:pPr>
        <w:ind w:left="2660" w:hanging="420"/>
      </w:pPr>
      <w:rPr>
        <w:rFonts w:hint="default" w:ascii="Times New Roman" w:hAnsi="Times New Roman" w:eastAsia="宋体"/>
        <w:u w:val="none"/>
      </w:rPr>
    </w:lvl>
    <w:lvl w:ilvl="5" w:tentative="0">
      <w:start w:val="1"/>
      <w:numFmt w:val="lowerRoman"/>
      <w:lvlText w:val="%6."/>
      <w:lvlJc w:val="right"/>
      <w:pPr>
        <w:ind w:left="3080" w:hanging="420"/>
      </w:pPr>
      <w:rPr>
        <w:rFonts w:hint="default" w:ascii="Times New Roman" w:hAnsi="Times New Roman" w:eastAsia="宋体"/>
        <w:u w:val="none"/>
      </w:rPr>
    </w:lvl>
    <w:lvl w:ilvl="6" w:tentative="0">
      <w:start w:val="1"/>
      <w:numFmt w:val="decimal"/>
      <w:lvlText w:val="%7."/>
      <w:lvlJc w:val="left"/>
      <w:pPr>
        <w:ind w:left="3500" w:hanging="420"/>
      </w:pPr>
      <w:rPr>
        <w:rFonts w:hint="default" w:ascii="Times New Roman" w:hAnsi="Times New Roman" w:eastAsia="宋体"/>
        <w:u w:val="none"/>
      </w:rPr>
    </w:lvl>
    <w:lvl w:ilvl="7" w:tentative="0">
      <w:start w:val="1"/>
      <w:numFmt w:val="lowerLetter"/>
      <w:lvlText w:val="%8)"/>
      <w:lvlJc w:val="left"/>
      <w:pPr>
        <w:ind w:left="3920" w:hanging="420"/>
      </w:pPr>
      <w:rPr>
        <w:rFonts w:hint="default" w:ascii="Times New Roman" w:hAnsi="Times New Roman" w:eastAsia="宋体"/>
        <w:u w:val="none"/>
      </w:rPr>
    </w:lvl>
    <w:lvl w:ilvl="8" w:tentative="0">
      <w:start w:val="1"/>
      <w:numFmt w:val="lowerRoman"/>
      <w:lvlText w:val="%9."/>
      <w:lvlJc w:val="right"/>
      <w:pPr>
        <w:ind w:left="4340" w:hanging="420"/>
      </w:pPr>
      <w:rPr>
        <w:rFonts w:hint="default" w:ascii="Times New Roman" w:hAnsi="Times New Roman" w:eastAsia="宋体"/>
        <w:u w:val="none"/>
      </w:rPr>
    </w:lvl>
  </w:abstractNum>
  <w:abstractNum w:abstractNumId="1">
    <w:nsid w:val="0000000C"/>
    <w:multiLevelType w:val="multilevel"/>
    <w:tmpl w:val="0000000C"/>
    <w:lvl w:ilvl="0" w:tentative="0">
      <w:start w:val="7"/>
      <w:numFmt w:val="japaneseCounting"/>
      <w:lvlText w:val="第%1条"/>
      <w:lvlJc w:val="left"/>
      <w:pPr>
        <w:tabs>
          <w:tab w:val="left" w:pos="1695"/>
        </w:tabs>
        <w:ind w:left="1695" w:hanging="1125"/>
      </w:pPr>
      <w:rPr>
        <w:rFonts w:hint="default" w:ascii="Times New Roman" w:hAnsi="Times New Roman" w:eastAsia="宋体"/>
        <w:u w:val="none"/>
        <w:lang w:val="en-US"/>
      </w:rPr>
    </w:lvl>
    <w:lvl w:ilvl="1" w:tentative="0">
      <w:start w:val="1"/>
      <w:numFmt w:val="lowerLetter"/>
      <w:lvlText w:val="%2)"/>
      <w:lvlJc w:val="left"/>
      <w:pPr>
        <w:tabs>
          <w:tab w:val="left" w:pos="1410"/>
        </w:tabs>
        <w:ind w:left="1410" w:hanging="420"/>
      </w:pPr>
      <w:rPr>
        <w:rFonts w:hint="default" w:ascii="Times New Roman" w:hAnsi="Times New Roman" w:eastAsia="宋体"/>
        <w:u w:val="none"/>
      </w:rPr>
    </w:lvl>
    <w:lvl w:ilvl="2" w:tentative="0">
      <w:start w:val="1"/>
      <w:numFmt w:val="lowerRoman"/>
      <w:lvlText w:val="%3."/>
      <w:lvlJc w:val="right"/>
      <w:pPr>
        <w:tabs>
          <w:tab w:val="left" w:pos="1830"/>
        </w:tabs>
        <w:ind w:left="1830" w:hanging="420"/>
      </w:pPr>
      <w:rPr>
        <w:rFonts w:hint="default" w:ascii="Times New Roman" w:hAnsi="Times New Roman" w:eastAsia="宋体"/>
        <w:u w:val="none"/>
      </w:rPr>
    </w:lvl>
    <w:lvl w:ilvl="3" w:tentative="0">
      <w:start w:val="1"/>
      <w:numFmt w:val="decimal"/>
      <w:lvlText w:val="%4."/>
      <w:lvlJc w:val="left"/>
      <w:pPr>
        <w:tabs>
          <w:tab w:val="left" w:pos="2250"/>
        </w:tabs>
        <w:ind w:left="2250" w:hanging="420"/>
      </w:pPr>
      <w:rPr>
        <w:rFonts w:hint="default" w:ascii="Times New Roman" w:hAnsi="Times New Roman" w:eastAsia="宋体"/>
        <w:u w:val="none"/>
      </w:rPr>
    </w:lvl>
    <w:lvl w:ilvl="4" w:tentative="0">
      <w:start w:val="1"/>
      <w:numFmt w:val="lowerLetter"/>
      <w:lvlText w:val="%5)"/>
      <w:lvlJc w:val="left"/>
      <w:pPr>
        <w:tabs>
          <w:tab w:val="left" w:pos="2670"/>
        </w:tabs>
        <w:ind w:left="2670" w:hanging="420"/>
      </w:pPr>
      <w:rPr>
        <w:rFonts w:hint="default" w:ascii="Times New Roman" w:hAnsi="Times New Roman" w:eastAsia="宋体"/>
        <w:u w:val="none"/>
      </w:rPr>
    </w:lvl>
    <w:lvl w:ilvl="5" w:tentative="0">
      <w:start w:val="1"/>
      <w:numFmt w:val="lowerRoman"/>
      <w:lvlText w:val="%6."/>
      <w:lvlJc w:val="right"/>
      <w:pPr>
        <w:tabs>
          <w:tab w:val="left" w:pos="3090"/>
        </w:tabs>
        <w:ind w:left="3090" w:hanging="420"/>
      </w:pPr>
      <w:rPr>
        <w:rFonts w:hint="default" w:ascii="Times New Roman" w:hAnsi="Times New Roman" w:eastAsia="宋体"/>
        <w:u w:val="none"/>
      </w:rPr>
    </w:lvl>
    <w:lvl w:ilvl="6" w:tentative="0">
      <w:start w:val="1"/>
      <w:numFmt w:val="decimal"/>
      <w:lvlText w:val="%7."/>
      <w:lvlJc w:val="left"/>
      <w:pPr>
        <w:tabs>
          <w:tab w:val="left" w:pos="3510"/>
        </w:tabs>
        <w:ind w:left="3510" w:hanging="420"/>
      </w:pPr>
      <w:rPr>
        <w:rFonts w:hint="default" w:ascii="Times New Roman" w:hAnsi="Times New Roman" w:eastAsia="宋体"/>
        <w:u w:val="none"/>
      </w:rPr>
    </w:lvl>
    <w:lvl w:ilvl="7" w:tentative="0">
      <w:start w:val="1"/>
      <w:numFmt w:val="lowerLetter"/>
      <w:lvlText w:val="%8)"/>
      <w:lvlJc w:val="left"/>
      <w:pPr>
        <w:tabs>
          <w:tab w:val="left" w:pos="3930"/>
        </w:tabs>
        <w:ind w:left="3930" w:hanging="420"/>
      </w:pPr>
      <w:rPr>
        <w:rFonts w:hint="default" w:ascii="Times New Roman" w:hAnsi="Times New Roman" w:eastAsia="宋体"/>
        <w:u w:val="none"/>
      </w:rPr>
    </w:lvl>
    <w:lvl w:ilvl="8" w:tentative="0">
      <w:start w:val="1"/>
      <w:numFmt w:val="lowerRoman"/>
      <w:lvlText w:val="%9."/>
      <w:lvlJc w:val="right"/>
      <w:pPr>
        <w:tabs>
          <w:tab w:val="left" w:pos="4350"/>
        </w:tabs>
        <w:ind w:left="4350" w:hanging="420"/>
      </w:pPr>
      <w:rPr>
        <w:rFonts w:hint="default" w:ascii="Times New Roman" w:hAnsi="Times New Roman" w:eastAsia="宋体"/>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105"/>
    <w:rsid w:val="000132C8"/>
    <w:rsid w:val="0004706C"/>
    <w:rsid w:val="000F51A7"/>
    <w:rsid w:val="0016734F"/>
    <w:rsid w:val="001A6B13"/>
    <w:rsid w:val="002655A7"/>
    <w:rsid w:val="00270ADA"/>
    <w:rsid w:val="00286859"/>
    <w:rsid w:val="0030605B"/>
    <w:rsid w:val="003B64C8"/>
    <w:rsid w:val="003E11A4"/>
    <w:rsid w:val="00404B53"/>
    <w:rsid w:val="00412723"/>
    <w:rsid w:val="005642F2"/>
    <w:rsid w:val="005D5481"/>
    <w:rsid w:val="005F3FBE"/>
    <w:rsid w:val="00615EA7"/>
    <w:rsid w:val="00645B05"/>
    <w:rsid w:val="006E3468"/>
    <w:rsid w:val="00767F0D"/>
    <w:rsid w:val="007D2B1B"/>
    <w:rsid w:val="008D0151"/>
    <w:rsid w:val="008D4303"/>
    <w:rsid w:val="008F4593"/>
    <w:rsid w:val="008F610D"/>
    <w:rsid w:val="0098201B"/>
    <w:rsid w:val="00A2693C"/>
    <w:rsid w:val="00A76703"/>
    <w:rsid w:val="00A76DF2"/>
    <w:rsid w:val="00AC3EC3"/>
    <w:rsid w:val="00C46A99"/>
    <w:rsid w:val="00C55E85"/>
    <w:rsid w:val="00C6692A"/>
    <w:rsid w:val="00C8560C"/>
    <w:rsid w:val="00CE26C3"/>
    <w:rsid w:val="00DD41BD"/>
    <w:rsid w:val="00E11526"/>
    <w:rsid w:val="00E421EB"/>
    <w:rsid w:val="00E732D0"/>
    <w:rsid w:val="00E97591"/>
    <w:rsid w:val="00EA2D2C"/>
    <w:rsid w:val="00F17105"/>
    <w:rsid w:val="00F40F5B"/>
    <w:rsid w:val="04B738B5"/>
    <w:rsid w:val="059C0FA5"/>
    <w:rsid w:val="070D381B"/>
    <w:rsid w:val="07CD2E12"/>
    <w:rsid w:val="09EB470E"/>
    <w:rsid w:val="0EFB76CF"/>
    <w:rsid w:val="0F92164F"/>
    <w:rsid w:val="10F5141F"/>
    <w:rsid w:val="11C25919"/>
    <w:rsid w:val="129D0073"/>
    <w:rsid w:val="154D0D07"/>
    <w:rsid w:val="18412084"/>
    <w:rsid w:val="1B7779FD"/>
    <w:rsid w:val="1C9E7367"/>
    <w:rsid w:val="1DAC11E9"/>
    <w:rsid w:val="2354614D"/>
    <w:rsid w:val="236F4CB8"/>
    <w:rsid w:val="24770DAB"/>
    <w:rsid w:val="24B115CC"/>
    <w:rsid w:val="259A1E0B"/>
    <w:rsid w:val="29FF3A85"/>
    <w:rsid w:val="2EF57341"/>
    <w:rsid w:val="2F221692"/>
    <w:rsid w:val="2FEB7381"/>
    <w:rsid w:val="309C4E43"/>
    <w:rsid w:val="30F852B2"/>
    <w:rsid w:val="3158347D"/>
    <w:rsid w:val="336E33B6"/>
    <w:rsid w:val="33AA79FA"/>
    <w:rsid w:val="34896673"/>
    <w:rsid w:val="3FB21015"/>
    <w:rsid w:val="406C49CC"/>
    <w:rsid w:val="42013BED"/>
    <w:rsid w:val="42E367A3"/>
    <w:rsid w:val="42F03FA8"/>
    <w:rsid w:val="430C21EF"/>
    <w:rsid w:val="463C6C98"/>
    <w:rsid w:val="46D151B1"/>
    <w:rsid w:val="46D9523A"/>
    <w:rsid w:val="47B41A01"/>
    <w:rsid w:val="489548CA"/>
    <w:rsid w:val="493C59EA"/>
    <w:rsid w:val="49F61913"/>
    <w:rsid w:val="4CC12199"/>
    <w:rsid w:val="4CEC22DB"/>
    <w:rsid w:val="4D9B2A48"/>
    <w:rsid w:val="4E3A6008"/>
    <w:rsid w:val="52D6268F"/>
    <w:rsid w:val="53C4140D"/>
    <w:rsid w:val="5ACF2306"/>
    <w:rsid w:val="5D515FAB"/>
    <w:rsid w:val="5F9E0BDD"/>
    <w:rsid w:val="609A22AC"/>
    <w:rsid w:val="611533AB"/>
    <w:rsid w:val="63EE73C6"/>
    <w:rsid w:val="68806C3D"/>
    <w:rsid w:val="7055466A"/>
    <w:rsid w:val="74253E34"/>
    <w:rsid w:val="75AD080D"/>
    <w:rsid w:val="764E3EAA"/>
    <w:rsid w:val="768D403A"/>
    <w:rsid w:val="79926B54"/>
    <w:rsid w:val="7C3C25E6"/>
    <w:rsid w:val="7D212AE6"/>
    <w:rsid w:val="7FB538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unhideWhenUsed/>
    <w:qFormat/>
    <w:uiPriority w:val="99"/>
    <w:pPr>
      <w:spacing w:after="120"/>
    </w:pPr>
    <w:rPr>
      <w:kern w:val="0"/>
      <w:sz w:val="20"/>
      <w:szCs w:val="24"/>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 Char"/>
    <w:basedOn w:val="6"/>
    <w:link w:val="2"/>
    <w:qFormat/>
    <w:uiPriority w:val="99"/>
    <w:rPr>
      <w:rFonts w:ascii="Times New Roman" w:hAnsi="Times New Roman" w:eastAsia="宋体" w:cs="Times New Roman"/>
      <w:kern w:val="0"/>
      <w:sz w:val="20"/>
      <w:szCs w:val="24"/>
    </w:rPr>
  </w:style>
  <w:style w:type="paragraph" w:customStyle="1" w:styleId="8">
    <w:name w:val="Blockquote"/>
    <w:basedOn w:val="9"/>
    <w:qFormat/>
    <w:uiPriority w:val="0"/>
    <w:pPr>
      <w:autoSpaceDE w:val="0"/>
      <w:autoSpaceDN w:val="0"/>
      <w:adjustRightInd w:val="0"/>
      <w:spacing w:before="100" w:after="100"/>
      <w:ind w:left="360" w:right="360"/>
      <w:jc w:val="left"/>
    </w:pPr>
    <w:rPr>
      <w:rFonts w:ascii="Calibri" w:hAnsi="Calibri"/>
      <w:kern w:val="0"/>
      <w:sz w:val="24"/>
      <w:szCs w:val="20"/>
    </w:rPr>
  </w:style>
  <w:style w:type="paragraph" w:customStyle="1" w:styleId="9">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页眉 Char"/>
    <w:basedOn w:val="6"/>
    <w:link w:val="4"/>
    <w:semiHidden/>
    <w:qFormat/>
    <w:uiPriority w:val="99"/>
    <w:rPr>
      <w:rFonts w:ascii="Times New Roman" w:hAnsi="Times New Roman" w:eastAsia="宋体" w:cs="Times New Roman"/>
      <w:sz w:val="18"/>
      <w:szCs w:val="18"/>
    </w:rPr>
  </w:style>
  <w:style w:type="character" w:customStyle="1" w:styleId="11">
    <w:name w:val="页脚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1707</Words>
  <Characters>9733</Characters>
  <Lines>81</Lines>
  <Paragraphs>22</Paragraphs>
  <TotalTime>0</TotalTime>
  <ScaleCrop>false</ScaleCrop>
  <LinksUpToDate>false</LinksUpToDate>
  <CharactersWithSpaces>11418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2019-01-07T01:47:00Z</dcterms:created>
  <dc:creator>Skyfree</dc:creator>
  <cp:lastModifiedBy>刘元</cp:lastModifiedBy>
  <cp:lastPrinted>2019-01-22T07:20:00Z</cp:lastPrinted>
  <dcterms:modified xsi:type="dcterms:W3CDTF">2020-06-19T02:56:43Z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