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/>
          <w:b/>
          <w:bCs/>
          <w:sz w:val="24"/>
          <w:lang w:eastAsia="zh-CN"/>
        </w:rPr>
        <w:t>附件一</w:t>
      </w:r>
      <w:r>
        <w:rPr>
          <w:rFonts w:hint="eastAsia"/>
          <w:b/>
          <w:bCs/>
          <w:sz w:val="24"/>
          <w:lang w:val="en-US" w:eastAsia="zh-CN"/>
        </w:rPr>
        <w:t xml:space="preserve"> 、投标</w:t>
      </w:r>
      <w:r>
        <w:rPr>
          <w:rFonts w:hint="eastAsia" w:ascii="宋体" w:hAnsi="宋体"/>
          <w:b/>
          <w:sz w:val="24"/>
          <w:lang w:val="en-US" w:eastAsia="zh-CN"/>
        </w:rPr>
        <w:t>比选办法</w:t>
      </w:r>
    </w:p>
    <w:p>
      <w:pPr>
        <w:widowControl/>
        <w:jc w:val="left"/>
        <w:rPr>
          <w:rFonts w:hint="eastAsia"/>
          <w:b/>
          <w:bCs/>
          <w:sz w:val="24"/>
          <w:lang w:eastAsia="zh-CN"/>
        </w:rPr>
      </w:pPr>
    </w:p>
    <w:p>
      <w:pPr>
        <w:widowControl/>
        <w:ind w:firstLine="4498" w:firstLineChars="1400"/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比选</w:t>
      </w:r>
      <w:r>
        <w:rPr>
          <w:rFonts w:hint="eastAsia"/>
          <w:b/>
          <w:bCs/>
          <w:sz w:val="32"/>
          <w:szCs w:val="32"/>
        </w:rPr>
        <w:t>办法</w:t>
      </w:r>
    </w:p>
    <w:p>
      <w:pPr>
        <w:widowControl/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一、公开所有投标</w:t>
      </w:r>
      <w:r>
        <w:rPr>
          <w:rFonts w:hint="eastAsia"/>
          <w:b/>
          <w:bCs/>
          <w:sz w:val="24"/>
          <w:lang w:eastAsia="zh-CN"/>
        </w:rPr>
        <w:t>人</w:t>
      </w:r>
      <w:r>
        <w:rPr>
          <w:rFonts w:hint="eastAsia"/>
          <w:b/>
          <w:bCs/>
          <w:sz w:val="24"/>
        </w:rPr>
        <w:t>的主要信息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二、所有投标</w:t>
      </w:r>
      <w:r>
        <w:rPr>
          <w:rFonts w:hint="eastAsia"/>
          <w:b/>
          <w:bCs/>
          <w:sz w:val="24"/>
          <w:lang w:eastAsia="zh-CN"/>
        </w:rPr>
        <w:t>人</w:t>
      </w:r>
      <w:r>
        <w:rPr>
          <w:rFonts w:hint="eastAsia"/>
          <w:b/>
          <w:bCs/>
          <w:sz w:val="24"/>
        </w:rPr>
        <w:t>进行符合性审查</w:t>
      </w:r>
    </w:p>
    <w:tbl>
      <w:tblPr>
        <w:tblStyle w:val="8"/>
        <w:tblW w:w="10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40"/>
        <w:gridCol w:w="6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评审内容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评审因素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评审标准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形式评审标准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投标人名称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与营业执照名称一致（查验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投标文件中的复印件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签字、盖章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投标文件中要求的法定代表人或其授权委托人签字字迹清晰，公章无遗漏。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投标文件规范性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投标文件应采用胶粘方式左侧装订，不得采用活页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夹等可随时拆换的方式装订，不得有零散页。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投标报价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只能有一个有效报价且不超过控制价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资格评审标准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1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21"/>
                <w:szCs w:val="21"/>
                <w:lang w:eastAsia="zh-CN"/>
              </w:rPr>
              <w:t>营业执照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载有统一社会信用代码企业营业执照副本（查验投标文件中的复印件）。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财务状况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9年至今任意一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年财务状况良好，没有处于财产被接管、破产或其他关、停、并、转状态（查验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投标文件中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承诺书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）。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年新成立的单位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投标文件中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承诺书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资质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比选人必须同时具备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①+②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资质，并在人员、设备、资金等方面具有相应的能力。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省（自治区）级财政主管部门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签发的会计师事务所执业证书。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具备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建设行政主管部门颁发的工程造价咨询甲级资质。（查验投标文件中证书复印件）。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业绩要求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比选人至少须同时具备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①+②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业绩；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比选人近年（2018年至今，以合同签订时间为准）至少承担过1项建设工程项目竣工决算资产移交编制或竣工决算审核业务，不限金额。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比选人近年（2018年至今，以合同签订时间为准）至少承揽过1项2亿元（含）以上的工程竣工结算审计业绩。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（核查投标文件中合同复印件，合同金额、签章必须清晰，合同中无法证明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合同金额等关键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信息的需另外出具佐证材料，否则不予认定）。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拟派项目经理一名，须具备建设行政主管部门颁发的一级注册造价工程师执业资格，且取得一级注册造价工程师执业资格15年以上。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拟派项目副经理一名，须具备注册会计师执业资格。</w:t>
            </w:r>
          </w:p>
          <w:p>
            <w:pPr>
              <w:widowControl/>
              <w:numPr>
                <w:numId w:val="0"/>
              </w:numPr>
              <w:ind w:leftChars="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.以上人员必须在本单位工作，年龄不得超过65周岁。人员需在本项目服务人员拟派表中明确，须提供比选人所属社保机构出具的2021年01月至今连续6个月（含）以上（新入职人员要求提供入职至投标截止日前）的社保缴费证明。（核查投标文件中证书、证明文件复印件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响应性评审标准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投标内容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符合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比选公告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要求及相关法律法规要求。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备注：全部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满足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符合性审查合格，有一项不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满足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符合性审查不合格。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line="360" w:lineRule="auto"/>
        <w:ind w:firstLine="236" w:firstLineChars="98"/>
        <w:rPr>
          <w:rFonts w:hint="eastAsia" w:ascii="宋体" w:hAnsi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三、</w:t>
      </w:r>
      <w:r>
        <w:rPr>
          <w:rFonts w:hint="eastAsia" w:ascii="宋体" w:hAnsi="宋体"/>
          <w:b/>
          <w:sz w:val="24"/>
          <w:lang w:eastAsia="zh-CN"/>
        </w:rPr>
        <w:t>对</w:t>
      </w:r>
      <w:r>
        <w:rPr>
          <w:rFonts w:hint="eastAsia" w:ascii="宋体" w:hAnsi="宋体"/>
          <w:b/>
          <w:sz w:val="24"/>
        </w:rPr>
        <w:t>所有通过符合性审核的单位</w:t>
      </w:r>
      <w:r>
        <w:rPr>
          <w:rFonts w:hint="eastAsia" w:ascii="宋体" w:hAnsi="宋体"/>
          <w:b/>
          <w:sz w:val="24"/>
          <w:lang w:eastAsia="zh-CN"/>
        </w:rPr>
        <w:t>进行详细评审</w:t>
      </w:r>
    </w:p>
    <w:tbl>
      <w:tblPr>
        <w:tblStyle w:val="8"/>
        <w:tblW w:w="10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4247"/>
        <w:gridCol w:w="4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8"/>
              </w:rPr>
              <w:t>详细评审表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评审内容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评审因素</w:t>
            </w: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评审分值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分值构成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投标报价：30分                                                                                    服务方案：50分                                                                                    人员配备：10分                                                                                                                                                                                  企业业绩：10分                                                                                       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投标报价（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0分）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1、评标基准价=各投标人有效报价的算术平均值；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2、投标报价的偏差率计算公式:偏差率P=100%×(投标人报价-评标基准价)/评标基准价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3、增减分计算办法：（1）当P=0时，投标人的投标报价得分为30分；（2）当P＜0时，偏差率每有-1%减0.5分，从30分减起，减完为止；（3）当P＞0时，偏差率每有+1%减0.5分，从30分减起，减完为止。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服务方案 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0分）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（1）服务方案完整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性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分；良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分；一般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或2分。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（2）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方案可行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性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分；良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分；一般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或2分。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（3）服务方案先进、科学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性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分；良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分；一般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或2分。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（4）服务方案措施得力合理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分；良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分；一般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或2分。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（5）重点、难点分析及解决措施清晰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分；良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分；一般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或2分。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5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人员配备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（10分）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（1）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本项目拟派人员中，具备二级（含）以上注册造价工程师资格的，每有1名得1分，最多得5分。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每有1名得1分，最多得5分（查验注册造价工程师注册证书复印件）。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7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（2）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本项目拟派人员中，具备注册会计师资格的，每有1名得1分，最多得5分。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每有1名得1分，最多得5分（查验注册会计师资格证书复印件）。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企业业绩（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（1）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2018年至今，以合同签订时间为准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在满足初步评审的基础上，另提供1项建设工程项目竣工决算资产移交编制或竣工决算审核业务（不限金额）的业绩。得1分，本项最多得5分。</w:t>
            </w: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有1项，得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最多得5分。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（2）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（2018年至今，以合同签订时间为准）在满足初步评审的基础上，另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提供1项2亿元（含）以上的工程竣工结算审计业绩。得1分，本项最多得5分。</w:t>
            </w:r>
          </w:p>
        </w:tc>
        <w:tc>
          <w:tcPr>
            <w:tcW w:w="4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有1项，得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最多得5分。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注：1.在满足招标文件初步评审要求的基础上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，另外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根据投标企业201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至今签订业绩做出评价，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查验投标文件中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合同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复印件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；合同金额、签章必须清晰，不清晰不予评分；2.如合同中不能体现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金额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的，需提供第三方出具的证明材料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本项为累计得分，最高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分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jc w:val="both"/>
        <w:rPr>
          <w:rFonts w:hint="eastAsia"/>
          <w:b/>
          <w:bCs/>
          <w:sz w:val="24"/>
          <w:lang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四、</w:t>
      </w:r>
      <w:r>
        <w:rPr>
          <w:rFonts w:hint="eastAsia" w:ascii="宋体" w:hAnsi="宋体"/>
          <w:b/>
          <w:sz w:val="24"/>
          <w:lang w:eastAsia="zh-CN"/>
        </w:rPr>
        <w:t>详细评审后根据得分由高到低的顺序进行排序，根据排序得分最高的投标人与我中心签订合同。</w:t>
      </w:r>
    </w:p>
    <w:sectPr>
      <w:headerReference r:id="rId3" w:type="default"/>
      <w:footerReference r:id="rId4" w:type="default"/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AC03A"/>
    <w:multiLevelType w:val="singleLevel"/>
    <w:tmpl w:val="E6BAC0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560EE5"/>
    <w:rsid w:val="024C4475"/>
    <w:rsid w:val="02F736D5"/>
    <w:rsid w:val="03301278"/>
    <w:rsid w:val="03EC5633"/>
    <w:rsid w:val="04E47A17"/>
    <w:rsid w:val="05A9018D"/>
    <w:rsid w:val="05D43B35"/>
    <w:rsid w:val="06AF1515"/>
    <w:rsid w:val="07472E25"/>
    <w:rsid w:val="07DF4970"/>
    <w:rsid w:val="07EA73C5"/>
    <w:rsid w:val="086752B3"/>
    <w:rsid w:val="0872235B"/>
    <w:rsid w:val="0A2B151B"/>
    <w:rsid w:val="0B0D430E"/>
    <w:rsid w:val="0B7F16DF"/>
    <w:rsid w:val="0BBC0FA3"/>
    <w:rsid w:val="0C626212"/>
    <w:rsid w:val="0D780A9E"/>
    <w:rsid w:val="0D9910B0"/>
    <w:rsid w:val="0EAA5270"/>
    <w:rsid w:val="0EE73C05"/>
    <w:rsid w:val="0FE01D5B"/>
    <w:rsid w:val="110A3474"/>
    <w:rsid w:val="11341EA7"/>
    <w:rsid w:val="11E0036E"/>
    <w:rsid w:val="11E7459E"/>
    <w:rsid w:val="124E6C0B"/>
    <w:rsid w:val="12FF02C4"/>
    <w:rsid w:val="132B04D6"/>
    <w:rsid w:val="144D1BB8"/>
    <w:rsid w:val="144D579D"/>
    <w:rsid w:val="145F1965"/>
    <w:rsid w:val="14E15A4F"/>
    <w:rsid w:val="14EB0D8E"/>
    <w:rsid w:val="151F6992"/>
    <w:rsid w:val="153825F0"/>
    <w:rsid w:val="155D253C"/>
    <w:rsid w:val="15BD6592"/>
    <w:rsid w:val="16F24C74"/>
    <w:rsid w:val="16F86A93"/>
    <w:rsid w:val="176754FB"/>
    <w:rsid w:val="19105622"/>
    <w:rsid w:val="19917927"/>
    <w:rsid w:val="19E04DC9"/>
    <w:rsid w:val="1A3874FC"/>
    <w:rsid w:val="1B20131D"/>
    <w:rsid w:val="1B4057E3"/>
    <w:rsid w:val="1BF725E3"/>
    <w:rsid w:val="1C2473A2"/>
    <w:rsid w:val="1D240BBE"/>
    <w:rsid w:val="1D351539"/>
    <w:rsid w:val="1D845CE9"/>
    <w:rsid w:val="1DCB0EC0"/>
    <w:rsid w:val="1E167054"/>
    <w:rsid w:val="1E4E6C15"/>
    <w:rsid w:val="1E94061B"/>
    <w:rsid w:val="1EB569EA"/>
    <w:rsid w:val="1F5A661E"/>
    <w:rsid w:val="1FE93EF2"/>
    <w:rsid w:val="20B94664"/>
    <w:rsid w:val="20E06AFB"/>
    <w:rsid w:val="21B573DF"/>
    <w:rsid w:val="2229015B"/>
    <w:rsid w:val="22567BFC"/>
    <w:rsid w:val="22934484"/>
    <w:rsid w:val="22955210"/>
    <w:rsid w:val="234971CB"/>
    <w:rsid w:val="23F16B0C"/>
    <w:rsid w:val="260F2F4A"/>
    <w:rsid w:val="26312FF5"/>
    <w:rsid w:val="27670C43"/>
    <w:rsid w:val="281C74E0"/>
    <w:rsid w:val="28227487"/>
    <w:rsid w:val="293D5C68"/>
    <w:rsid w:val="2A3E6B37"/>
    <w:rsid w:val="2A515C6C"/>
    <w:rsid w:val="2B3F1219"/>
    <w:rsid w:val="2B4B77A9"/>
    <w:rsid w:val="2BD72012"/>
    <w:rsid w:val="2BEF3496"/>
    <w:rsid w:val="2C7F33F4"/>
    <w:rsid w:val="2CBE15DF"/>
    <w:rsid w:val="2E1E1E9D"/>
    <w:rsid w:val="2EDC4D96"/>
    <w:rsid w:val="309051B6"/>
    <w:rsid w:val="30BB178B"/>
    <w:rsid w:val="31846257"/>
    <w:rsid w:val="31C705FE"/>
    <w:rsid w:val="324B7372"/>
    <w:rsid w:val="324F1FD6"/>
    <w:rsid w:val="341D6C13"/>
    <w:rsid w:val="3483778D"/>
    <w:rsid w:val="3485544C"/>
    <w:rsid w:val="349B4F01"/>
    <w:rsid w:val="34B76D87"/>
    <w:rsid w:val="34CA10CC"/>
    <w:rsid w:val="358932A9"/>
    <w:rsid w:val="35C91A6F"/>
    <w:rsid w:val="364423AB"/>
    <w:rsid w:val="368E25AF"/>
    <w:rsid w:val="374241B1"/>
    <w:rsid w:val="37A17DFB"/>
    <w:rsid w:val="38246846"/>
    <w:rsid w:val="38C871CC"/>
    <w:rsid w:val="396B18F3"/>
    <w:rsid w:val="39C16CA5"/>
    <w:rsid w:val="3A4024B3"/>
    <w:rsid w:val="3A62773C"/>
    <w:rsid w:val="3AED6192"/>
    <w:rsid w:val="3BA61806"/>
    <w:rsid w:val="3BC525E8"/>
    <w:rsid w:val="3C0C7C67"/>
    <w:rsid w:val="3CE14E72"/>
    <w:rsid w:val="3D637D99"/>
    <w:rsid w:val="3DEC6C1A"/>
    <w:rsid w:val="3E304B6F"/>
    <w:rsid w:val="3E5645AE"/>
    <w:rsid w:val="3F1B617E"/>
    <w:rsid w:val="3F6B49E7"/>
    <w:rsid w:val="407713CF"/>
    <w:rsid w:val="411C0F21"/>
    <w:rsid w:val="41B12925"/>
    <w:rsid w:val="41D25675"/>
    <w:rsid w:val="420B72FB"/>
    <w:rsid w:val="422E4A30"/>
    <w:rsid w:val="427E3424"/>
    <w:rsid w:val="43D110E4"/>
    <w:rsid w:val="44585060"/>
    <w:rsid w:val="462B5AED"/>
    <w:rsid w:val="4641218F"/>
    <w:rsid w:val="46824B6B"/>
    <w:rsid w:val="46A05DFB"/>
    <w:rsid w:val="47A35F49"/>
    <w:rsid w:val="486C41D0"/>
    <w:rsid w:val="4A433654"/>
    <w:rsid w:val="4B1B6F3D"/>
    <w:rsid w:val="4CA22CD2"/>
    <w:rsid w:val="4CB844C2"/>
    <w:rsid w:val="4CD22D8F"/>
    <w:rsid w:val="4CDB7D50"/>
    <w:rsid w:val="4DF87E62"/>
    <w:rsid w:val="4ED15FDA"/>
    <w:rsid w:val="4F693909"/>
    <w:rsid w:val="4FE22BBF"/>
    <w:rsid w:val="504F2826"/>
    <w:rsid w:val="506D51E4"/>
    <w:rsid w:val="50842675"/>
    <w:rsid w:val="50E62CF2"/>
    <w:rsid w:val="50F61DA8"/>
    <w:rsid w:val="513673A4"/>
    <w:rsid w:val="52162A82"/>
    <w:rsid w:val="528A4B49"/>
    <w:rsid w:val="52F17474"/>
    <w:rsid w:val="539775BC"/>
    <w:rsid w:val="542B1C64"/>
    <w:rsid w:val="545D4B80"/>
    <w:rsid w:val="54733718"/>
    <w:rsid w:val="54C539E4"/>
    <w:rsid w:val="552767BC"/>
    <w:rsid w:val="554D5E9C"/>
    <w:rsid w:val="55B77F7F"/>
    <w:rsid w:val="55F77691"/>
    <w:rsid w:val="56082470"/>
    <w:rsid w:val="57880077"/>
    <w:rsid w:val="57D30508"/>
    <w:rsid w:val="59223EB6"/>
    <w:rsid w:val="59450CF0"/>
    <w:rsid w:val="59CC2262"/>
    <w:rsid w:val="5A20770E"/>
    <w:rsid w:val="5ACD5E2C"/>
    <w:rsid w:val="5ADB5852"/>
    <w:rsid w:val="5B9D46F0"/>
    <w:rsid w:val="5BBA1DA4"/>
    <w:rsid w:val="5C494DAC"/>
    <w:rsid w:val="5D5548F7"/>
    <w:rsid w:val="5D992979"/>
    <w:rsid w:val="5E3621C1"/>
    <w:rsid w:val="5E782277"/>
    <w:rsid w:val="5E917E2C"/>
    <w:rsid w:val="5FE75693"/>
    <w:rsid w:val="602E725E"/>
    <w:rsid w:val="603D1753"/>
    <w:rsid w:val="62232491"/>
    <w:rsid w:val="636D59F7"/>
    <w:rsid w:val="64C56F22"/>
    <w:rsid w:val="67811C48"/>
    <w:rsid w:val="67A9539F"/>
    <w:rsid w:val="689F385E"/>
    <w:rsid w:val="68AC26C1"/>
    <w:rsid w:val="69DC785F"/>
    <w:rsid w:val="69FF4F50"/>
    <w:rsid w:val="6A1009F8"/>
    <w:rsid w:val="6A5808A5"/>
    <w:rsid w:val="6C6C7D24"/>
    <w:rsid w:val="6CAA2CB7"/>
    <w:rsid w:val="6EF40649"/>
    <w:rsid w:val="6F317710"/>
    <w:rsid w:val="710042F6"/>
    <w:rsid w:val="714B5350"/>
    <w:rsid w:val="71C04BA8"/>
    <w:rsid w:val="724C19C2"/>
    <w:rsid w:val="72A96818"/>
    <w:rsid w:val="73CB395E"/>
    <w:rsid w:val="74370701"/>
    <w:rsid w:val="748C7224"/>
    <w:rsid w:val="748F7EBB"/>
    <w:rsid w:val="7501578F"/>
    <w:rsid w:val="77705C1A"/>
    <w:rsid w:val="77783405"/>
    <w:rsid w:val="77B738D2"/>
    <w:rsid w:val="77DC6411"/>
    <w:rsid w:val="7846008F"/>
    <w:rsid w:val="7A0C24BC"/>
    <w:rsid w:val="7A7C32C7"/>
    <w:rsid w:val="7A9167A5"/>
    <w:rsid w:val="7A9937C8"/>
    <w:rsid w:val="7B146C82"/>
    <w:rsid w:val="7B507329"/>
    <w:rsid w:val="7C074040"/>
    <w:rsid w:val="7CC27F6F"/>
    <w:rsid w:val="7CF92428"/>
    <w:rsid w:val="7DE20C36"/>
    <w:rsid w:val="7ED34E22"/>
    <w:rsid w:val="7EFC053E"/>
    <w:rsid w:val="7F4E05AB"/>
    <w:rsid w:val="7FAE27EC"/>
    <w:rsid w:val="7FB60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标题 1 Char"/>
    <w:basedOn w:val="10"/>
    <w:link w:val="2"/>
    <w:qFormat/>
    <w:uiPriority w:val="0"/>
    <w:rPr>
      <w:b/>
      <w:bCs/>
      <w:kern w:val="44"/>
      <w:sz w:val="32"/>
      <w:szCs w:val="44"/>
    </w:rPr>
  </w:style>
  <w:style w:type="character" w:customStyle="1" w:styleId="13">
    <w:name w:val="列出段落 Char"/>
    <w:link w:val="14"/>
    <w:qFormat/>
    <w:uiPriority w:val="0"/>
    <w:rPr>
      <w:kern w:val="2"/>
      <w:sz w:val="21"/>
    </w:rPr>
  </w:style>
  <w:style w:type="paragraph" w:customStyle="1" w:styleId="14">
    <w:name w:val="List Paragraph"/>
    <w:basedOn w:val="1"/>
    <w:link w:val="13"/>
    <w:qFormat/>
    <w:uiPriority w:val="0"/>
    <w:pPr>
      <w:ind w:firstLine="420" w:firstLineChars="200"/>
    </w:pPr>
    <w:rPr>
      <w:szCs w:val="20"/>
    </w:rPr>
  </w:style>
  <w:style w:type="character" w:customStyle="1" w:styleId="15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6">
    <w:name w:val="页眉 Char1"/>
    <w:basedOn w:val="10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kern w:val="2"/>
      <w:sz w:val="18"/>
      <w:szCs w:val="18"/>
    </w:rPr>
  </w:style>
  <w:style w:type="paragraph" w:customStyle="1" w:styleId="18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20">
    <w:name w:val="副标题 Char"/>
    <w:basedOn w:val="10"/>
    <w:link w:val="7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1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2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7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9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2">
    <w:name w:val="Body Text 21"/>
    <w:basedOn w:val="1"/>
    <w:qFormat/>
    <w:uiPriority w:val="0"/>
    <w:pPr>
      <w:spacing w:line="480" w:lineRule="auto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6AE39-ECC7-47F7-986F-365B40120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16</Pages>
  <Words>811</Words>
  <Characters>4623</Characters>
  <Lines>38</Lines>
  <Paragraphs>10</Paragraphs>
  <TotalTime>26</TotalTime>
  <ScaleCrop>false</ScaleCrop>
  <LinksUpToDate>false</LinksUpToDate>
  <CharactersWithSpaces>5424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2016-06-24T02:06:00Z</dcterms:created>
  <dc:creator>lt</dc:creator>
  <cp:lastModifiedBy>Administrator</cp:lastModifiedBy>
  <cp:lastPrinted>2021-12-16T07:09:09Z</cp:lastPrinted>
  <dcterms:modified xsi:type="dcterms:W3CDTF">2021-12-16T07:30:55Z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E17A87D3FA0A41C1AA5E998312F9A9F4</vt:lpwstr>
  </property>
</Properties>
</file>