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b/>
          <w:szCs w:val="28"/>
          <w:lang w:val="en-US" w:eastAsia="zh-CN"/>
        </w:rPr>
      </w:pPr>
      <w:r>
        <w:rPr>
          <w:rFonts w:hint="eastAsia" w:ascii="宋体"/>
          <w:b/>
          <w:szCs w:val="28"/>
          <w:lang w:val="en-US" w:eastAsia="zh-CN"/>
        </w:rPr>
        <w:t xml:space="preserve">附件二： </w:t>
      </w:r>
    </w:p>
    <w:p>
      <w:pPr>
        <w:ind w:firstLine="4750" w:firstLineChars="169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Cs w:val="28"/>
        </w:rPr>
        <w:t>合同编号：</w:t>
      </w:r>
      <w:r>
        <w:rPr>
          <w:rFonts w:hint="eastAsia" w:ascii="宋体" w:hAnsi="宋体"/>
          <w:b/>
          <w:szCs w:val="28"/>
          <w:lang w:val="en-US" w:eastAsia="zh-CN"/>
        </w:rPr>
        <w:t xml:space="preserve"> </w:t>
      </w:r>
    </w:p>
    <w:p/>
    <w:p/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鄂尔多斯市政府投资项目代建中心公务用车租赁服务</w:t>
      </w:r>
      <w:r>
        <w:rPr>
          <w:rFonts w:hint="eastAsia"/>
          <w:b/>
          <w:sz w:val="48"/>
          <w:szCs w:val="48"/>
        </w:rPr>
        <w:t>合同</w:t>
      </w: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采购人：鄂尔多斯市政府投资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项目代建中心</w:t>
      </w:r>
    </w:p>
    <w:p>
      <w:pPr>
        <w:spacing w:line="330" w:lineRule="atLeast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承租人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30" w:lineRule="atLeas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签订日期：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月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政府采购合同 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甲方：鄂尔多斯市政府投资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项目代建中心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地址：鄂尔多斯市康巴什区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乙方：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地址 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合同号：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646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根据《中华人民共和国政府采购法》、《中华人民共和国合同法》等相关法律法规，甲、乙双方就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鄂尔多斯市政府投资项目代建中心公务用车租赁服务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经平等自愿协商一致达成合同如下：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一、合同文件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本合同所附下列文件是构成本合同不可分割的部分：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1、合同格式以及合同条款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2、中标结果公告及中标通知书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3、招标文件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4、投标文件</w:t>
      </w:r>
      <w:r>
        <w:rPr>
          <w:rFonts w:hint="eastAsia"/>
          <w:sz w:val="24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5、变更合同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二、本合同所提供的标的物、数量及规格。</w:t>
      </w:r>
    </w:p>
    <w:tbl>
      <w:tblPr>
        <w:tblStyle w:val="6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980"/>
        <w:gridCol w:w="1440"/>
        <w:gridCol w:w="930"/>
        <w:gridCol w:w="294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车辆品牌及型号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挂牌时间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排量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租赁价格（含司机等费用）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三</w:t>
      </w:r>
      <w:r>
        <w:rPr>
          <w:rFonts w:hint="eastAsia"/>
          <w:b/>
          <w:bCs/>
          <w:sz w:val="24"/>
        </w:rPr>
        <w:t>、签约合同总价(人民币)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金额(大写）：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元整人民币</w:t>
      </w:r>
    </w:p>
    <w:p>
      <w:pPr>
        <w:spacing w:line="360" w:lineRule="auto"/>
        <w:ind w:firstLine="964" w:firstLineChars="400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(小写)￥：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元人民币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费用包括</w:t>
      </w:r>
      <w:r>
        <w:rPr>
          <w:rFonts w:hint="eastAsia"/>
          <w:sz w:val="24"/>
          <w:lang w:eastAsia="zh-CN"/>
        </w:rPr>
        <w:t>车辆租赁费、</w:t>
      </w:r>
      <w:r>
        <w:rPr>
          <w:rFonts w:hint="eastAsia"/>
          <w:sz w:val="24"/>
        </w:rPr>
        <w:t>司机费用、</w:t>
      </w:r>
      <w:r>
        <w:rPr>
          <w:rFonts w:hint="eastAsia"/>
          <w:sz w:val="24"/>
          <w:lang w:eastAsia="zh-CN"/>
        </w:rPr>
        <w:t>车辆</w:t>
      </w:r>
      <w:r>
        <w:rPr>
          <w:rFonts w:hint="eastAsia"/>
          <w:sz w:val="24"/>
        </w:rPr>
        <w:t>保险、维修保养、检车等全部费用。其中，司机驾龄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年以上</w:t>
      </w:r>
      <w:r>
        <w:rPr>
          <w:rFonts w:hint="eastAsia"/>
          <w:sz w:val="24"/>
          <w:lang w:eastAsia="zh-CN"/>
        </w:rPr>
        <w:t>，技术过硬。</w:t>
      </w:r>
      <w:r>
        <w:rPr>
          <w:rFonts w:hint="eastAsia"/>
          <w:sz w:val="24"/>
        </w:rPr>
        <w:t>所含保险需购买第三者责任险不少于30万，司机及乘客意外险不少于30万。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甲方负责车辆</w:t>
      </w:r>
      <w:r>
        <w:rPr>
          <w:rFonts w:hint="eastAsia"/>
          <w:sz w:val="24"/>
          <w:lang w:eastAsia="zh-CN"/>
        </w:rPr>
        <w:t>租赁期间</w:t>
      </w:r>
      <w:r>
        <w:rPr>
          <w:rFonts w:hint="eastAsia"/>
          <w:sz w:val="24"/>
        </w:rPr>
        <w:t>的燃料费、过路过桥费及</w:t>
      </w:r>
      <w:r>
        <w:rPr>
          <w:rFonts w:hint="eastAsia"/>
          <w:sz w:val="24"/>
          <w:lang w:eastAsia="zh-CN"/>
        </w:rPr>
        <w:t>出差时</w:t>
      </w:r>
      <w:r>
        <w:rPr>
          <w:rFonts w:hint="eastAsia"/>
          <w:sz w:val="24"/>
        </w:rPr>
        <w:t>司机食宿，食宿标准按照财政统一要求执行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付款方式及时间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2辆</w:t>
      </w:r>
      <w:r>
        <w:rPr>
          <w:rFonts w:hint="eastAsia" w:ascii="仿宋_GB2312" w:hAnsi="仿宋_GB2312" w:eastAsia="仿宋_GB2312" w:cs="仿宋_GB2312"/>
          <w:sz w:val="28"/>
          <w:szCs w:val="28"/>
        </w:rPr>
        <w:t>租赁期限为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合同签订之日</w:t>
      </w:r>
      <w:r>
        <w:rPr>
          <w:rFonts w:hint="eastAsia" w:ascii="仿宋_GB2312" w:hAnsi="仿宋_GB2312" w:eastAsia="仿宋_GB2312" w:cs="仿宋_GB2312"/>
          <w:sz w:val="28"/>
          <w:szCs w:val="28"/>
        </w:rPr>
        <w:t>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年12月31日，按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季度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最后一个月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15号</w:t>
      </w:r>
      <w:r>
        <w:rPr>
          <w:rFonts w:hint="eastAsia" w:ascii="仿宋_GB2312" w:hAnsi="仿宋_GB2312" w:eastAsia="仿宋_GB2312" w:cs="仿宋_GB2312"/>
          <w:sz w:val="28"/>
          <w:szCs w:val="28"/>
        </w:rPr>
        <w:t>支付租赁费用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SUV车辆：租赁期限为202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年3月1日至202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年12月31日，按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季度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最后一个月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15号</w:t>
      </w:r>
      <w:r>
        <w:rPr>
          <w:rFonts w:hint="eastAsia" w:ascii="仿宋_GB2312" w:hAnsi="仿宋_GB2312" w:eastAsia="仿宋_GB2312" w:cs="仿宋_GB2312"/>
          <w:sz w:val="28"/>
          <w:szCs w:val="28"/>
        </w:rPr>
        <w:t>支付租赁费用；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小轿车</w:t>
      </w:r>
      <w:r>
        <w:rPr>
          <w:rFonts w:hint="eastAsia" w:ascii="仿宋_GB2312" w:hAnsi="仿宋_GB2312" w:eastAsia="仿宋_GB2312" w:cs="仿宋_GB2312"/>
          <w:sz w:val="28"/>
          <w:szCs w:val="28"/>
        </w:rPr>
        <w:t>租赁期限为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合同签订之日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月31日，按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季度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最后一个月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15号</w:t>
      </w:r>
      <w:r>
        <w:rPr>
          <w:rFonts w:hint="eastAsia" w:ascii="仿宋_GB2312" w:hAnsi="仿宋_GB2312" w:eastAsia="仿宋_GB2312" w:cs="仿宋_GB2312"/>
          <w:sz w:val="28"/>
          <w:szCs w:val="28"/>
        </w:rPr>
        <w:t>支付租赁费用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五、交货安装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交货时间：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合同签订后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按投标文件要求交货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交货地点：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采购人指定地点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eastAsia="zh-CN"/>
        </w:rPr>
        <w:t>租赁期限：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center"/>
        <w:rPr>
          <w:rFonts w:hint="eastAsia" w:ascii="宋体" w:hAnsi="宋体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六、质量：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租赁4辆车辆，其中1辆SUV车（方便下工地），排量不超过1.8；2辆7座商务车（方便下工地），排量不超过3.0；1辆小型轿车，排量不超过2.0。所有车辆车况良好，2017年3月以后挂牌上路，车辆手续齐全、合法合规。2、乙方提供的车辆及驾驶员必须服从甲方关于公务用车相关管理制度，车辆下班后及节假日停放于甲方指定的地点。3、如因工作需要在下班后或节假日加班，乙方需无条件服从甲方的工作安排，且不得借此要求甲方支付加班费用。4、乙方提供的驾驶员必须具有良好的职业道德及政治素质，有良好的时间观念和职业素养。吃苦耐劳的精神和高质量的服务意识，形象良好、身体健康，无严重疾患，无不良嗜好，无违法犯罪记录。如在服务过程中出现违背上述要求的情况，乙方无条件退换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七、包装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标的物的包装应按照国家或者行业主管部门的技术规定执行，国家或业务主管部门无技术规定的，应当按双方约定采取足以保护标的物安全、完好的包装方式。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八、运输要求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（一）运输方式及线路：</w:t>
      </w:r>
      <w:r>
        <w:rPr>
          <w:rFonts w:hint="eastAsia"/>
          <w:sz w:val="24"/>
          <w:u w:val="single"/>
          <w:lang w:val="en-US" w:eastAsia="zh-CN"/>
        </w:rPr>
        <w:t xml:space="preserve">    无    </w:t>
      </w:r>
      <w:r>
        <w:rPr>
          <w:rFonts w:hint="eastAsia"/>
          <w:sz w:val="24"/>
          <w:lang w:val="en-US" w:eastAsia="zh-CN"/>
        </w:rPr>
        <w:t xml:space="preserve">                      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（二）运输及相关费用由乙方承担。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九、知识产权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乙方应保证甲方在中国境内使用标的物或标的物的任何一部分时，免受第三方提出的侵犯其知识产权的诉讼。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十、验收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（一）乙方将标的物送达至甲方指定的地点后，由甲乙双方及第三方（如有）一同验收并签字确认。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（二）对标的物的质量问题，甲方应在发现后向乙方提出书面异议，乙方在接到书面异议后，应当在</w:t>
      </w:r>
      <w:r>
        <w:rPr>
          <w:rFonts w:hint="eastAsia"/>
          <w:sz w:val="24"/>
          <w:u w:val="single"/>
          <w:lang w:val="en-US" w:eastAsia="zh-CN"/>
        </w:rPr>
        <w:t xml:space="preserve">   5  </w:t>
      </w:r>
      <w:r>
        <w:rPr>
          <w:rFonts w:hint="eastAsia"/>
          <w:sz w:val="24"/>
          <w:lang w:val="en-US" w:eastAsia="zh-CN"/>
        </w:rPr>
        <w:t>日内负责处理。甲方逾期提出的，对所交标的物视为符合合同的规定。如果乙方在投标文件及谈判过程中做出的书面说明及承诺中，有明确质量保证期的，适用质量保证期。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（三）经双方共同验收，标的物达不到质量或规格要求的，甲方可以拒收，并可解除合同且不承担任何法律责任，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十一、售后服务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（一）乙方应按招标文件、投标文件及乙方在谈判过程中做出的书面说明或承诺提供及时、快速、优质的售后服务。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（二）其他售后服务内容：     （投标文件售后承诺等）               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十二、违约条款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（一）乙方所配车辆及驾驶员必须服从甲方管理制度，如有违反，甲方有权对乙方处以相应的处罚，费用可以从租赁费中直接扣除。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（二）乙方必须保证车况良好，如有问题及时修理，如需大修或影响甲方使用，必须提供备用车辆，否则，甲方有权另行租赁，费用由乙方承担。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（三）乙方必须保证甲方在车辆使用期间的安全，如发生安全事故，所有责任均由乙方承担。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（四）其他违约责任以相关法律法规规定为准，无相关规定的，双方协商解决。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十三、不可抗力条款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因不可抗力致使一方不能及时或完全履行合同的，应及时通知另一方，双方互不承担责任，并在7天内提供有关不可抗力的相关证明。合同未履行部分是否继续履行、如何履行等问题，双方协商解决。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十四、争议的解决方式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合同发生纠纷时，双方应协商解决，协商不成可以采用下列方式（二）解决：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（一）提交</w:t>
      </w:r>
      <w:r>
        <w:rPr>
          <w:rFonts w:hint="eastAsia"/>
          <w:sz w:val="24"/>
          <w:u w:val="single"/>
          <w:lang w:val="en-US" w:eastAsia="zh-CN"/>
        </w:rPr>
        <w:t xml:space="preserve">               </w:t>
      </w:r>
      <w:r>
        <w:rPr>
          <w:rFonts w:hint="eastAsia"/>
          <w:sz w:val="24"/>
          <w:lang w:val="en-US" w:eastAsia="zh-CN"/>
        </w:rPr>
        <w:t>仲裁委员会仲裁。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（二）向</w:t>
      </w:r>
      <w:r>
        <w:rPr>
          <w:rFonts w:hint="eastAsia"/>
          <w:sz w:val="24"/>
          <w:u w:val="single"/>
          <w:lang w:val="en-US" w:eastAsia="zh-CN"/>
        </w:rPr>
        <w:t xml:space="preserve">   甲方所在地 </w:t>
      </w:r>
      <w:r>
        <w:rPr>
          <w:rFonts w:hint="eastAsia"/>
          <w:sz w:val="24"/>
          <w:lang w:val="en-US" w:eastAsia="zh-CN"/>
        </w:rPr>
        <w:t xml:space="preserve">人民法院起诉。            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十五、合同保存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合同文本一式    份，采购单位、供应商、政府采购监管部门、市政府采购中心、国库支付执行机构各一份，自双方签订之日起生效。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甲方：</w:t>
      </w:r>
      <w:r>
        <w:rPr>
          <w:rFonts w:asciiTheme="minorEastAsia" w:hAnsiTheme="minorEastAsia" w:eastAsiaTheme="minorEastAsia"/>
          <w:b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公章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) </w:t>
      </w:r>
      <w:r>
        <w:rPr>
          <w:rFonts w:hint="eastAsia" w:ascii="宋体" w:hAnsi="宋体"/>
          <w:b/>
          <w:sz w:val="24"/>
          <w:szCs w:val="24"/>
        </w:rPr>
        <w:t>鄂尔多斯市政府投资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乙方：</w:t>
      </w:r>
      <w:r>
        <w:rPr>
          <w:rFonts w:asciiTheme="minorEastAsia" w:hAnsiTheme="minorEastAsia" w:eastAsiaTheme="minorEastAsia"/>
          <w:b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公章</w:t>
      </w:r>
      <w:r>
        <w:rPr>
          <w:rFonts w:ascii="宋体" w:hAnsi="宋体"/>
          <w:b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1773" w:firstLineChars="736"/>
        <w:rPr>
          <w:rFonts w:hint="eastAsia" w:ascii="宋体" w:hAnsi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项目代建中心</w:t>
      </w:r>
      <w:r>
        <w:rPr>
          <w:rFonts w:hint="eastAsia" w:ascii="宋体" w:hAnsi="宋体"/>
          <w:b/>
          <w:sz w:val="24"/>
          <w:szCs w:val="24"/>
        </w:rPr>
        <w:t xml:space="preserve">              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        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法定代表人或其授权委托人</w:t>
      </w:r>
      <w:r>
        <w:rPr>
          <w:rFonts w:asciiTheme="minorEastAsia" w:hAnsiTheme="minorEastAsia" w:eastAsiaTheme="minorEastAsia"/>
          <w:sz w:val="24"/>
          <w:szCs w:val="24"/>
        </w:rPr>
        <w:t xml:space="preserve">：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法定代表人或其授权委托人：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（签字）                                   （签字）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鄂尔多斯市康巴什区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邮政编码：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017000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邮政编码：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法定代表人：</w:t>
      </w:r>
      <w:r>
        <w:rPr>
          <w:rFonts w:hint="eastAsia" w:ascii="宋体" w:hAnsi="宋体" w:eastAsia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法定代表人：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授权委托人：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授权委托人：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电话：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0477-85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83191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传真：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0477-85831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93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传真：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开户银行：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鄂尔多斯银行东胜支行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开户银行：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账号：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0477010120000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50359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账号：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</w:t>
      </w:r>
    </w:p>
    <w:p>
      <w:pPr>
        <w:spacing w:line="360" w:lineRule="auto"/>
        <w:jc w:val="left"/>
      </w:pPr>
    </w:p>
    <w:p>
      <w:pPr>
        <w:spacing w:line="360" w:lineRule="auto"/>
        <w:ind w:firstLine="645"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73D6A"/>
    <w:multiLevelType w:val="singleLevel"/>
    <w:tmpl w:val="EF173D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271E44"/>
    <w:rsid w:val="00073B70"/>
    <w:rsid w:val="000943B0"/>
    <w:rsid w:val="00126A0C"/>
    <w:rsid w:val="001D19E4"/>
    <w:rsid w:val="001E5128"/>
    <w:rsid w:val="001E7EB9"/>
    <w:rsid w:val="00271E44"/>
    <w:rsid w:val="002D6C47"/>
    <w:rsid w:val="003A08A8"/>
    <w:rsid w:val="003A11B4"/>
    <w:rsid w:val="003E6BA5"/>
    <w:rsid w:val="00466AE3"/>
    <w:rsid w:val="0053109B"/>
    <w:rsid w:val="00597BFF"/>
    <w:rsid w:val="00625FEF"/>
    <w:rsid w:val="00684FBC"/>
    <w:rsid w:val="006A1582"/>
    <w:rsid w:val="007540F7"/>
    <w:rsid w:val="008457FD"/>
    <w:rsid w:val="008A3983"/>
    <w:rsid w:val="0097128B"/>
    <w:rsid w:val="00B76767"/>
    <w:rsid w:val="00BF20D2"/>
    <w:rsid w:val="00C11EFD"/>
    <w:rsid w:val="00C95970"/>
    <w:rsid w:val="00D13C9F"/>
    <w:rsid w:val="00D237F0"/>
    <w:rsid w:val="00D27D4F"/>
    <w:rsid w:val="00D4196B"/>
    <w:rsid w:val="00D96FFD"/>
    <w:rsid w:val="00DA3E01"/>
    <w:rsid w:val="00DB4402"/>
    <w:rsid w:val="00E228FC"/>
    <w:rsid w:val="00E3136C"/>
    <w:rsid w:val="00F31961"/>
    <w:rsid w:val="01B5586A"/>
    <w:rsid w:val="031860F0"/>
    <w:rsid w:val="03357A9E"/>
    <w:rsid w:val="04A6651E"/>
    <w:rsid w:val="069E4FCE"/>
    <w:rsid w:val="07326FF0"/>
    <w:rsid w:val="0B3928AA"/>
    <w:rsid w:val="0CC96002"/>
    <w:rsid w:val="0CE92584"/>
    <w:rsid w:val="0E586C1C"/>
    <w:rsid w:val="0F502FF7"/>
    <w:rsid w:val="0FCA131D"/>
    <w:rsid w:val="13555081"/>
    <w:rsid w:val="14481701"/>
    <w:rsid w:val="1723708B"/>
    <w:rsid w:val="17B92ABD"/>
    <w:rsid w:val="17FF2F3C"/>
    <w:rsid w:val="200E1D97"/>
    <w:rsid w:val="20466DAB"/>
    <w:rsid w:val="209D7C71"/>
    <w:rsid w:val="21CA4965"/>
    <w:rsid w:val="242855FD"/>
    <w:rsid w:val="24CC122B"/>
    <w:rsid w:val="24E93580"/>
    <w:rsid w:val="27EA6D66"/>
    <w:rsid w:val="28647868"/>
    <w:rsid w:val="28FA7CDE"/>
    <w:rsid w:val="29822DB8"/>
    <w:rsid w:val="2A6F64ED"/>
    <w:rsid w:val="2CAA4D4B"/>
    <w:rsid w:val="2DA6621E"/>
    <w:rsid w:val="2E684ABC"/>
    <w:rsid w:val="2F936E80"/>
    <w:rsid w:val="2FE82ACA"/>
    <w:rsid w:val="30A2009B"/>
    <w:rsid w:val="31906111"/>
    <w:rsid w:val="31F722BC"/>
    <w:rsid w:val="34D77915"/>
    <w:rsid w:val="34DA29B3"/>
    <w:rsid w:val="38A72092"/>
    <w:rsid w:val="3C95103E"/>
    <w:rsid w:val="3EA96253"/>
    <w:rsid w:val="408063D4"/>
    <w:rsid w:val="40CF252F"/>
    <w:rsid w:val="41E23D30"/>
    <w:rsid w:val="43165169"/>
    <w:rsid w:val="43282290"/>
    <w:rsid w:val="45F53419"/>
    <w:rsid w:val="46BD639A"/>
    <w:rsid w:val="46E72D48"/>
    <w:rsid w:val="47796B53"/>
    <w:rsid w:val="48A26DD5"/>
    <w:rsid w:val="49366B4B"/>
    <w:rsid w:val="4C454B16"/>
    <w:rsid w:val="4E8125E3"/>
    <w:rsid w:val="4ED3503F"/>
    <w:rsid w:val="520356C4"/>
    <w:rsid w:val="52447CC5"/>
    <w:rsid w:val="52C64F57"/>
    <w:rsid w:val="530B7074"/>
    <w:rsid w:val="53235852"/>
    <w:rsid w:val="54416F41"/>
    <w:rsid w:val="5568311B"/>
    <w:rsid w:val="565D5D96"/>
    <w:rsid w:val="56AB0DBD"/>
    <w:rsid w:val="57C16D68"/>
    <w:rsid w:val="58647635"/>
    <w:rsid w:val="589E511F"/>
    <w:rsid w:val="59EE14F0"/>
    <w:rsid w:val="5D1B7EEA"/>
    <w:rsid w:val="5D4F0948"/>
    <w:rsid w:val="5F642064"/>
    <w:rsid w:val="61C73153"/>
    <w:rsid w:val="624F6ABE"/>
    <w:rsid w:val="63AB49FF"/>
    <w:rsid w:val="661B4790"/>
    <w:rsid w:val="69E47C6C"/>
    <w:rsid w:val="6B1039D9"/>
    <w:rsid w:val="6D150007"/>
    <w:rsid w:val="6DCC0F3A"/>
    <w:rsid w:val="6E5E3BE6"/>
    <w:rsid w:val="6EAF0EE5"/>
    <w:rsid w:val="6F1A2B44"/>
    <w:rsid w:val="712C2F6D"/>
    <w:rsid w:val="72D950C5"/>
    <w:rsid w:val="74933C45"/>
    <w:rsid w:val="754E39C0"/>
    <w:rsid w:val="763D6AE5"/>
    <w:rsid w:val="76905EBC"/>
    <w:rsid w:val="772F1393"/>
    <w:rsid w:val="797A018B"/>
    <w:rsid w:val="7AB934B1"/>
    <w:rsid w:val="7B3010F0"/>
    <w:rsid w:val="7D6F6B3C"/>
    <w:rsid w:val="7DC37D2B"/>
    <w:rsid w:val="7ED92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897</Words>
  <Characters>5117</Characters>
  <Lines>42</Lines>
  <Paragraphs>12</Paragraphs>
  <TotalTime>1</TotalTime>
  <ScaleCrop>false</ScaleCrop>
  <LinksUpToDate>false</LinksUpToDate>
  <CharactersWithSpaces>6002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2018-08-02T07:08:00Z</dcterms:created>
  <dc:creator>Skyfree</dc:creator>
  <cp:lastModifiedBy>董道成</cp:lastModifiedBy>
  <cp:lastPrinted>2020-12-10T05:05:00Z</cp:lastPrinted>
  <dcterms:modified xsi:type="dcterms:W3CDTF">2022-12-15T10:36:25Z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C82B5259D1DF44918CDB4000548C56CB</vt:lpwstr>
  </property>
</Properties>
</file>