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1B96">
      <w:pPr>
        <w:widowControl/>
        <w:jc w:val="left"/>
        <w:rPr>
          <w:b/>
          <w:bCs/>
          <w:sz w:val="24"/>
          <w:szCs w:val="24"/>
        </w:rPr>
      </w:pPr>
      <w:r>
        <w:rPr>
          <w:rFonts w:hint="eastAsia"/>
          <w:b/>
          <w:bCs/>
          <w:sz w:val="24"/>
          <w:szCs w:val="24"/>
        </w:rPr>
        <w:t>比选办法：</w:t>
      </w:r>
    </w:p>
    <w:p w14:paraId="203A78B9">
      <w:pPr>
        <w:rPr>
          <w:b/>
          <w:bCs/>
          <w:sz w:val="24"/>
          <w:szCs w:val="24"/>
        </w:rPr>
      </w:pPr>
    </w:p>
    <w:p w14:paraId="678C39BB">
      <w:pPr>
        <w:rPr>
          <w:b/>
          <w:bCs/>
          <w:sz w:val="24"/>
          <w:szCs w:val="24"/>
        </w:rPr>
      </w:pPr>
      <w:r>
        <w:rPr>
          <w:rFonts w:hint="eastAsia"/>
          <w:b/>
          <w:bCs/>
          <w:sz w:val="24"/>
          <w:szCs w:val="24"/>
        </w:rPr>
        <w:t>一、公开所有</w:t>
      </w:r>
      <w:r>
        <w:rPr>
          <w:rFonts w:hint="eastAsia"/>
          <w:b/>
          <w:bCs/>
          <w:sz w:val="24"/>
          <w:szCs w:val="24"/>
          <w:lang w:eastAsia="zh-CN"/>
        </w:rPr>
        <w:t>比选人</w:t>
      </w:r>
      <w:r>
        <w:rPr>
          <w:rFonts w:hint="eastAsia"/>
          <w:b/>
          <w:bCs/>
          <w:sz w:val="24"/>
          <w:szCs w:val="24"/>
        </w:rPr>
        <w:t>的主要信息</w:t>
      </w:r>
    </w:p>
    <w:p w14:paraId="720F55D8">
      <w:pPr>
        <w:rPr>
          <w:b/>
          <w:bCs/>
          <w:sz w:val="24"/>
          <w:szCs w:val="24"/>
        </w:rPr>
      </w:pPr>
      <w:r>
        <w:rPr>
          <w:rFonts w:hint="eastAsia"/>
          <w:b/>
          <w:bCs/>
          <w:sz w:val="24"/>
          <w:szCs w:val="24"/>
        </w:rPr>
        <w:t>二、所有</w:t>
      </w:r>
      <w:r>
        <w:rPr>
          <w:rFonts w:hint="eastAsia"/>
          <w:b/>
          <w:bCs/>
          <w:sz w:val="24"/>
          <w:szCs w:val="24"/>
          <w:lang w:eastAsia="zh-CN"/>
        </w:rPr>
        <w:t>比选人</w:t>
      </w:r>
      <w:r>
        <w:rPr>
          <w:rFonts w:hint="eastAsia"/>
          <w:b/>
          <w:bCs/>
          <w:sz w:val="24"/>
          <w:szCs w:val="24"/>
        </w:rPr>
        <w:t>进行符合性审查</w:t>
      </w:r>
    </w:p>
    <w:p w14:paraId="003784AB">
      <w:pPr>
        <w:rPr>
          <w:b/>
        </w:rPr>
      </w:pPr>
    </w:p>
    <w:tbl>
      <w:tblPr>
        <w:tblStyle w:val="6"/>
        <w:tblpPr w:leftFromText="180" w:rightFromText="180" w:vertAnchor="text" w:horzAnchor="page" w:tblpX="1345" w:tblpY="58"/>
        <w:tblOverlap w:val="never"/>
        <w:tblW w:w="9240" w:type="dxa"/>
        <w:tblInd w:w="0" w:type="dxa"/>
        <w:tblLayout w:type="fixed"/>
        <w:tblCellMar>
          <w:top w:w="0" w:type="dxa"/>
          <w:left w:w="108" w:type="dxa"/>
          <w:bottom w:w="0" w:type="dxa"/>
          <w:right w:w="108" w:type="dxa"/>
        </w:tblCellMar>
      </w:tblPr>
      <w:tblGrid>
        <w:gridCol w:w="1277"/>
        <w:gridCol w:w="2123"/>
        <w:gridCol w:w="5840"/>
      </w:tblGrid>
      <w:tr w14:paraId="34302234">
        <w:tblPrEx>
          <w:tblCellMar>
            <w:top w:w="0" w:type="dxa"/>
            <w:left w:w="108" w:type="dxa"/>
            <w:bottom w:w="0" w:type="dxa"/>
            <w:right w:w="108" w:type="dxa"/>
          </w:tblCellMar>
        </w:tblPrEx>
        <w:trPr>
          <w:trHeight w:val="1140" w:hRule="atLeast"/>
        </w:trPr>
        <w:tc>
          <w:tcPr>
            <w:tcW w:w="9240" w:type="dxa"/>
            <w:gridSpan w:val="3"/>
            <w:tcBorders>
              <w:top w:val="nil"/>
              <w:left w:val="nil"/>
              <w:bottom w:val="nil"/>
              <w:right w:val="nil"/>
            </w:tcBorders>
            <w:shd w:val="clear" w:color="auto" w:fill="auto"/>
            <w:vAlign w:val="center"/>
          </w:tcPr>
          <w:p w14:paraId="0C759EDA">
            <w:pPr>
              <w:widowControl/>
              <w:jc w:val="center"/>
              <w:rPr>
                <w:rFonts w:ascii="宋体" w:hAnsi="宋体" w:cs="宋体"/>
                <w:b/>
                <w:bCs/>
                <w:color w:val="000000"/>
                <w:kern w:val="0"/>
                <w:szCs w:val="28"/>
              </w:rPr>
            </w:pPr>
            <w:r>
              <w:rPr>
                <w:rFonts w:hint="eastAsia" w:ascii="宋体" w:hAnsi="宋体" w:cs="宋体"/>
                <w:b/>
                <w:bCs/>
                <w:color w:val="000000"/>
                <w:kern w:val="0"/>
                <w:sz w:val="32"/>
                <w:szCs w:val="32"/>
                <w:lang w:eastAsia="zh-CN"/>
              </w:rPr>
              <w:t>符合性审查表</w:t>
            </w:r>
          </w:p>
        </w:tc>
      </w:tr>
      <w:tr w14:paraId="29783F08">
        <w:tblPrEx>
          <w:tblCellMar>
            <w:top w:w="0" w:type="dxa"/>
            <w:left w:w="108" w:type="dxa"/>
            <w:bottom w:w="0" w:type="dxa"/>
            <w:right w:w="108" w:type="dxa"/>
          </w:tblCellMar>
        </w:tblPrEx>
        <w:trPr>
          <w:trHeight w:val="460"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E7CBFC9">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2123" w:type="dxa"/>
            <w:tcBorders>
              <w:top w:val="single" w:color="auto" w:sz="4" w:space="0"/>
              <w:left w:val="nil"/>
              <w:bottom w:val="single" w:color="auto" w:sz="4" w:space="0"/>
              <w:right w:val="single" w:color="auto" w:sz="4" w:space="0"/>
            </w:tcBorders>
            <w:shd w:val="clear" w:color="auto" w:fill="auto"/>
            <w:vAlign w:val="center"/>
          </w:tcPr>
          <w:p w14:paraId="312832E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p>
        </w:tc>
        <w:tc>
          <w:tcPr>
            <w:tcW w:w="5840" w:type="dxa"/>
            <w:tcBorders>
              <w:top w:val="single" w:color="auto" w:sz="4" w:space="0"/>
              <w:left w:val="nil"/>
              <w:bottom w:val="single" w:color="auto" w:sz="4" w:space="0"/>
              <w:right w:val="single" w:color="auto" w:sz="4" w:space="0"/>
            </w:tcBorders>
            <w:shd w:val="clear" w:color="auto" w:fill="auto"/>
            <w:vAlign w:val="center"/>
          </w:tcPr>
          <w:p w14:paraId="2106F1F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评审标准</w:t>
            </w:r>
          </w:p>
        </w:tc>
      </w:tr>
      <w:tr w14:paraId="5630B935">
        <w:tblPrEx>
          <w:tblCellMar>
            <w:top w:w="0" w:type="dxa"/>
            <w:left w:w="108" w:type="dxa"/>
            <w:bottom w:w="0" w:type="dxa"/>
            <w:right w:w="108" w:type="dxa"/>
          </w:tblCellMar>
        </w:tblPrEx>
        <w:trPr>
          <w:trHeight w:val="600" w:hRule="atLeast"/>
        </w:trPr>
        <w:tc>
          <w:tcPr>
            <w:tcW w:w="1277" w:type="dxa"/>
            <w:vMerge w:val="restart"/>
            <w:tcBorders>
              <w:top w:val="nil"/>
              <w:left w:val="single" w:color="auto" w:sz="4" w:space="0"/>
              <w:right w:val="single" w:color="auto" w:sz="4" w:space="0"/>
            </w:tcBorders>
            <w:shd w:val="clear" w:color="auto" w:fill="auto"/>
            <w:vAlign w:val="center"/>
          </w:tcPr>
          <w:p w14:paraId="77096DD2">
            <w:pPr>
              <w:widowControl/>
              <w:jc w:val="center"/>
              <w:rPr>
                <w:rFonts w:ascii="宋体" w:hAnsi="宋体" w:cs="宋体"/>
                <w:color w:val="000000"/>
                <w:kern w:val="0"/>
                <w:sz w:val="24"/>
                <w:szCs w:val="24"/>
              </w:rPr>
            </w:pPr>
            <w:r>
              <w:rPr>
                <w:rFonts w:hint="eastAsia" w:ascii="宋体" w:hAnsi="宋体" w:cs="宋体"/>
                <w:color w:val="000000"/>
                <w:kern w:val="0"/>
                <w:sz w:val="24"/>
                <w:szCs w:val="24"/>
              </w:rPr>
              <w:t>形式评审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14:paraId="060BDB02">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人名称</w:t>
            </w:r>
          </w:p>
        </w:tc>
        <w:tc>
          <w:tcPr>
            <w:tcW w:w="5840" w:type="dxa"/>
            <w:tcBorders>
              <w:top w:val="nil"/>
              <w:left w:val="nil"/>
              <w:bottom w:val="single" w:color="auto" w:sz="4" w:space="0"/>
              <w:right w:val="single" w:color="auto" w:sz="4" w:space="0"/>
            </w:tcBorders>
            <w:shd w:val="clear" w:color="auto" w:fill="auto"/>
            <w:vAlign w:val="center"/>
          </w:tcPr>
          <w:p w14:paraId="726F1009">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与营业执照名称一致</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r>
              <w:rPr>
                <w:rFonts w:hint="eastAsia" w:ascii="宋体" w:hAnsi="宋体" w:cs="宋体"/>
                <w:b/>
                <w:bCs/>
                <w:color w:val="000000"/>
                <w:kern w:val="0"/>
                <w:sz w:val="24"/>
                <w:szCs w:val="24"/>
                <w:highlight w:val="none"/>
              </w:rPr>
              <w:t>。</w:t>
            </w:r>
          </w:p>
        </w:tc>
      </w:tr>
      <w:tr w14:paraId="79D5E612">
        <w:tblPrEx>
          <w:tblCellMar>
            <w:top w:w="0" w:type="dxa"/>
            <w:left w:w="108" w:type="dxa"/>
            <w:bottom w:w="0" w:type="dxa"/>
            <w:right w:w="108" w:type="dxa"/>
          </w:tblCellMar>
        </w:tblPrEx>
        <w:trPr>
          <w:trHeight w:val="635" w:hRule="atLeast"/>
        </w:trPr>
        <w:tc>
          <w:tcPr>
            <w:tcW w:w="1277" w:type="dxa"/>
            <w:vMerge w:val="continue"/>
            <w:tcBorders>
              <w:left w:val="single" w:color="auto" w:sz="4" w:space="0"/>
              <w:right w:val="single" w:color="auto" w:sz="4" w:space="0"/>
            </w:tcBorders>
            <w:shd w:val="clear" w:color="auto" w:fill="auto"/>
            <w:vAlign w:val="center"/>
          </w:tcPr>
          <w:p w14:paraId="22ACE1A6">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44B15541">
            <w:pPr>
              <w:widowControl/>
              <w:jc w:val="center"/>
              <w:rPr>
                <w:rFonts w:ascii="宋体" w:hAnsi="宋体" w:cs="宋体"/>
                <w:color w:val="000000"/>
                <w:kern w:val="0"/>
                <w:sz w:val="24"/>
                <w:szCs w:val="24"/>
              </w:rPr>
            </w:pPr>
            <w:r>
              <w:rPr>
                <w:rFonts w:hint="eastAsia" w:ascii="宋体" w:hAnsi="宋体" w:cs="宋体"/>
                <w:color w:val="000000"/>
                <w:kern w:val="0"/>
                <w:sz w:val="24"/>
                <w:szCs w:val="24"/>
              </w:rPr>
              <w:t>签字、盖章</w:t>
            </w:r>
          </w:p>
        </w:tc>
        <w:tc>
          <w:tcPr>
            <w:tcW w:w="5840" w:type="dxa"/>
            <w:tcBorders>
              <w:top w:val="nil"/>
              <w:left w:val="nil"/>
              <w:bottom w:val="single" w:color="auto" w:sz="4" w:space="0"/>
              <w:right w:val="single" w:color="auto" w:sz="4" w:space="0"/>
            </w:tcBorders>
            <w:shd w:val="clear" w:color="auto" w:fill="auto"/>
            <w:vAlign w:val="center"/>
          </w:tcPr>
          <w:p w14:paraId="536F8A52">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文件中要求的法定代表人或其授权委托人签字字迹清晰，公章无遗漏。</w:t>
            </w:r>
          </w:p>
        </w:tc>
      </w:tr>
      <w:tr w14:paraId="5F8DE79A">
        <w:tblPrEx>
          <w:tblCellMar>
            <w:top w:w="0" w:type="dxa"/>
            <w:left w:w="108" w:type="dxa"/>
            <w:bottom w:w="0" w:type="dxa"/>
            <w:right w:w="108" w:type="dxa"/>
          </w:tblCellMar>
        </w:tblPrEx>
        <w:trPr>
          <w:trHeight w:val="675"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14:paraId="6212CB1D">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31DE9B7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文件规范性</w:t>
            </w:r>
          </w:p>
        </w:tc>
        <w:tc>
          <w:tcPr>
            <w:tcW w:w="5840" w:type="dxa"/>
            <w:tcBorders>
              <w:top w:val="nil"/>
              <w:left w:val="nil"/>
              <w:bottom w:val="single" w:color="auto" w:sz="4" w:space="0"/>
              <w:right w:val="single" w:color="auto" w:sz="4" w:space="0"/>
            </w:tcBorders>
            <w:shd w:val="clear" w:color="auto" w:fill="auto"/>
            <w:vAlign w:val="center"/>
          </w:tcPr>
          <w:p w14:paraId="412A51C4">
            <w:pPr>
              <w:widowControl/>
              <w:rPr>
                <w:rFonts w:hint="eastAsia" w:ascii="宋体" w:hAnsi="宋体" w:cs="宋体"/>
                <w:color w:val="000000"/>
                <w:kern w:val="0"/>
                <w:sz w:val="24"/>
                <w:szCs w:val="24"/>
                <w:lang w:eastAsia="zh-CN"/>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文件应采用胶粘方式左侧装订，不得采用活页</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夹等可随时拆换的方式装订，不得有零散页。</w:t>
            </w:r>
          </w:p>
        </w:tc>
      </w:tr>
      <w:tr w14:paraId="463D024F">
        <w:tblPrEx>
          <w:tblCellMar>
            <w:top w:w="0" w:type="dxa"/>
            <w:left w:w="108" w:type="dxa"/>
            <w:bottom w:w="0" w:type="dxa"/>
            <w:right w:w="108" w:type="dxa"/>
          </w:tblCellMar>
        </w:tblPrEx>
        <w:trPr>
          <w:trHeight w:val="986" w:hRule="atLeast"/>
        </w:trPr>
        <w:tc>
          <w:tcPr>
            <w:tcW w:w="1277" w:type="dxa"/>
            <w:vMerge w:val="restart"/>
            <w:tcBorders>
              <w:top w:val="nil"/>
              <w:left w:val="single" w:color="auto" w:sz="4" w:space="0"/>
              <w:right w:val="single" w:color="auto" w:sz="4" w:space="0"/>
            </w:tcBorders>
            <w:shd w:val="clear" w:color="auto" w:fill="auto"/>
            <w:vAlign w:val="center"/>
          </w:tcPr>
          <w:p w14:paraId="517BCCAA">
            <w:pPr>
              <w:widowControl/>
              <w:jc w:val="center"/>
              <w:rPr>
                <w:rFonts w:ascii="宋体" w:hAnsi="宋体" w:cs="宋体"/>
                <w:color w:val="000000"/>
                <w:kern w:val="0"/>
                <w:sz w:val="24"/>
                <w:szCs w:val="24"/>
              </w:rPr>
            </w:pPr>
            <w:r>
              <w:rPr>
                <w:rFonts w:hint="eastAsia" w:ascii="宋体" w:hAnsi="宋体" w:cs="宋体"/>
                <w:color w:val="000000"/>
                <w:kern w:val="0"/>
                <w:sz w:val="24"/>
                <w:szCs w:val="24"/>
              </w:rPr>
              <w:t>资格评审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14:paraId="4AE8EEF8">
            <w:pPr>
              <w:widowControl/>
              <w:jc w:val="center"/>
              <w:rPr>
                <w:rFonts w:ascii="宋体" w:hAnsi="宋体" w:cs="宋体"/>
                <w:color w:val="000000"/>
                <w:kern w:val="0"/>
                <w:sz w:val="24"/>
                <w:szCs w:val="24"/>
              </w:rPr>
            </w:pPr>
            <w:r>
              <w:rPr>
                <w:rFonts w:hint="eastAsia" w:ascii="宋体" w:hAnsi="宋体" w:cs="宋体"/>
                <w:color w:val="000000"/>
                <w:kern w:val="0"/>
                <w:sz w:val="24"/>
                <w:szCs w:val="24"/>
                <w:highlight w:val="none"/>
              </w:rPr>
              <w:t>具有独立承担民事责任的能力</w:t>
            </w:r>
          </w:p>
        </w:tc>
        <w:tc>
          <w:tcPr>
            <w:tcW w:w="5840" w:type="dxa"/>
            <w:tcBorders>
              <w:top w:val="nil"/>
              <w:left w:val="nil"/>
              <w:bottom w:val="single" w:color="auto" w:sz="4" w:space="0"/>
              <w:right w:val="single" w:color="auto" w:sz="4" w:space="0"/>
            </w:tcBorders>
            <w:shd w:val="clear" w:color="auto" w:fill="auto"/>
            <w:vAlign w:val="center"/>
          </w:tcPr>
          <w:p w14:paraId="56D330A0">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审查营业执照或事业单位法人证书或执业许可证或自然人的身份证明是否有效。</w:t>
            </w:r>
            <w:r>
              <w:rPr>
                <w:rFonts w:hint="eastAsia" w:ascii="宋体" w:hAnsi="宋体" w:cs="宋体"/>
                <w:b/>
                <w:bCs/>
                <w:color w:val="000000"/>
                <w:kern w:val="0"/>
                <w:sz w:val="24"/>
                <w:szCs w:val="24"/>
                <w:highlight w:val="none"/>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highlight w:val="none"/>
              </w:rPr>
              <w:t>）</w:t>
            </w:r>
          </w:p>
        </w:tc>
      </w:tr>
      <w:tr w14:paraId="43329BC7">
        <w:tblPrEx>
          <w:tblCellMar>
            <w:top w:w="0" w:type="dxa"/>
            <w:left w:w="108" w:type="dxa"/>
            <w:bottom w:w="0" w:type="dxa"/>
            <w:right w:w="108" w:type="dxa"/>
          </w:tblCellMar>
        </w:tblPrEx>
        <w:trPr>
          <w:trHeight w:val="90" w:hRule="atLeast"/>
        </w:trPr>
        <w:tc>
          <w:tcPr>
            <w:tcW w:w="1277" w:type="dxa"/>
            <w:vMerge w:val="continue"/>
            <w:tcBorders>
              <w:left w:val="single" w:color="auto" w:sz="4" w:space="0"/>
              <w:right w:val="single" w:color="auto" w:sz="4" w:space="0"/>
            </w:tcBorders>
            <w:shd w:val="clear" w:color="auto" w:fill="auto"/>
            <w:vAlign w:val="center"/>
          </w:tcPr>
          <w:p w14:paraId="58C74E79">
            <w:pPr>
              <w:widowControl/>
              <w:jc w:val="left"/>
              <w:rPr>
                <w:rFonts w:ascii="宋体" w:hAnsi="宋体" w:cs="宋体"/>
                <w:color w:val="000000"/>
                <w:kern w:val="0"/>
                <w:sz w:val="24"/>
                <w:szCs w:val="24"/>
              </w:rPr>
            </w:pPr>
          </w:p>
        </w:tc>
        <w:tc>
          <w:tcPr>
            <w:tcW w:w="2123" w:type="dxa"/>
            <w:tcBorders>
              <w:top w:val="single" w:color="auto" w:sz="4" w:space="0"/>
              <w:left w:val="nil"/>
              <w:bottom w:val="single" w:color="auto" w:sz="4" w:space="0"/>
              <w:right w:val="single" w:color="auto" w:sz="4" w:space="0"/>
            </w:tcBorders>
            <w:shd w:val="clear" w:color="auto" w:fill="auto"/>
            <w:vAlign w:val="center"/>
          </w:tcPr>
          <w:p w14:paraId="6670648F">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信誉要求</w:t>
            </w:r>
          </w:p>
        </w:tc>
        <w:tc>
          <w:tcPr>
            <w:tcW w:w="5840" w:type="dxa"/>
            <w:tcBorders>
              <w:top w:val="nil"/>
              <w:left w:val="nil"/>
              <w:bottom w:val="single" w:color="auto" w:sz="4" w:space="0"/>
              <w:right w:val="single" w:color="auto" w:sz="4" w:space="0"/>
            </w:tcBorders>
            <w:shd w:val="clear" w:color="auto" w:fill="auto"/>
            <w:vAlign w:val="center"/>
          </w:tcPr>
          <w:p w14:paraId="602147BC">
            <w:pPr>
              <w:widowControl/>
              <w:jc w:val="left"/>
              <w:rPr>
                <w:rFonts w:ascii="宋体" w:hAnsi="宋体" w:cs="宋体"/>
                <w:kern w:val="0"/>
                <w:sz w:val="24"/>
                <w:szCs w:val="24"/>
              </w:rPr>
            </w:pPr>
            <w:r>
              <w:rPr>
                <w:rFonts w:hint="eastAsia" w:ascii="宋体" w:hAnsi="宋体" w:cs="宋体"/>
                <w:color w:val="000000"/>
                <w:kern w:val="0"/>
                <w:sz w:val="24"/>
                <w:szCs w:val="24"/>
                <w:lang w:val="en-US" w:eastAsia="zh-CN"/>
              </w:rPr>
              <w:t>2021年至今</w:t>
            </w:r>
            <w:r>
              <w:rPr>
                <w:rFonts w:hint="eastAsia" w:ascii="宋体" w:hAnsi="宋体" w:cs="宋体"/>
                <w:color w:val="000000"/>
                <w:kern w:val="0"/>
                <w:sz w:val="24"/>
                <w:szCs w:val="24"/>
              </w:rPr>
              <w:t>，在经营活动中没有重大违法记录。</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查验比选文件中投标承诺书中相关承诺</w:t>
            </w:r>
            <w:r>
              <w:rPr>
                <w:rFonts w:hint="eastAsia" w:ascii="宋体" w:hAnsi="宋体" w:cs="宋体"/>
                <w:b/>
                <w:bCs/>
                <w:color w:val="000000"/>
                <w:kern w:val="0"/>
                <w:sz w:val="24"/>
                <w:szCs w:val="24"/>
                <w:lang w:eastAsia="zh-CN"/>
              </w:rPr>
              <w:t>）</w:t>
            </w:r>
          </w:p>
        </w:tc>
      </w:tr>
      <w:tr w14:paraId="5B4B082B">
        <w:tblPrEx>
          <w:tblCellMar>
            <w:top w:w="0" w:type="dxa"/>
            <w:left w:w="108" w:type="dxa"/>
            <w:bottom w:w="0" w:type="dxa"/>
            <w:right w:w="108" w:type="dxa"/>
          </w:tblCellMar>
        </w:tblPrEx>
        <w:trPr>
          <w:trHeight w:val="987" w:hRule="atLeast"/>
        </w:trPr>
        <w:tc>
          <w:tcPr>
            <w:tcW w:w="1277" w:type="dxa"/>
            <w:vMerge w:val="continue"/>
            <w:tcBorders>
              <w:left w:val="single" w:color="auto" w:sz="4" w:space="0"/>
              <w:right w:val="single" w:color="auto" w:sz="4" w:space="0"/>
            </w:tcBorders>
            <w:shd w:val="clear" w:color="auto" w:fill="auto"/>
            <w:vAlign w:val="center"/>
          </w:tcPr>
          <w:p w14:paraId="7831AB83">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6845D639">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营业执照</w:t>
            </w:r>
          </w:p>
        </w:tc>
        <w:tc>
          <w:tcPr>
            <w:tcW w:w="5840" w:type="dxa"/>
            <w:tcBorders>
              <w:top w:val="nil"/>
              <w:left w:val="nil"/>
              <w:bottom w:val="single" w:color="auto" w:sz="4" w:space="0"/>
              <w:right w:val="single" w:color="auto" w:sz="4" w:space="0"/>
            </w:tcBorders>
            <w:shd w:val="clear" w:color="auto" w:fill="auto"/>
            <w:vAlign w:val="center"/>
          </w:tcPr>
          <w:p w14:paraId="65DD5E3E">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经营范围中应包含建设项目招标代理或工程招标代理等相关业务</w:t>
            </w:r>
            <w:r>
              <w:rPr>
                <w:rFonts w:hint="eastAsia" w:ascii="宋体" w:hAnsi="宋体" w:cs="宋体"/>
                <w:color w:val="000000"/>
                <w:kern w:val="0"/>
                <w:sz w:val="24"/>
                <w:szCs w:val="24"/>
                <w:highlight w:val="none"/>
              </w:rPr>
              <w:t>。</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p>
        </w:tc>
      </w:tr>
      <w:tr w14:paraId="1B2CA1F8">
        <w:tblPrEx>
          <w:tblCellMar>
            <w:top w:w="0" w:type="dxa"/>
            <w:left w:w="108" w:type="dxa"/>
            <w:bottom w:w="0" w:type="dxa"/>
            <w:right w:w="108" w:type="dxa"/>
          </w:tblCellMar>
        </w:tblPrEx>
        <w:trPr>
          <w:trHeight w:val="1137" w:hRule="atLeast"/>
        </w:trPr>
        <w:tc>
          <w:tcPr>
            <w:tcW w:w="1277" w:type="dxa"/>
            <w:vMerge w:val="continue"/>
            <w:tcBorders>
              <w:left w:val="single" w:color="auto" w:sz="4" w:space="0"/>
              <w:right w:val="single" w:color="auto" w:sz="4" w:space="0"/>
            </w:tcBorders>
            <w:shd w:val="clear" w:color="auto" w:fill="auto"/>
            <w:vAlign w:val="center"/>
          </w:tcPr>
          <w:p w14:paraId="24F362CF">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4CC7D11E">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其他要求</w:t>
            </w:r>
          </w:p>
        </w:tc>
        <w:tc>
          <w:tcPr>
            <w:tcW w:w="5840" w:type="dxa"/>
            <w:tcBorders>
              <w:top w:val="nil"/>
              <w:left w:val="nil"/>
              <w:bottom w:val="single" w:color="auto" w:sz="4" w:space="0"/>
              <w:right w:val="single" w:color="auto" w:sz="4" w:space="0"/>
            </w:tcBorders>
            <w:shd w:val="clear" w:color="auto" w:fill="auto"/>
            <w:vAlign w:val="center"/>
          </w:tcPr>
          <w:p w14:paraId="75B7D66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比选人必须是内蒙古自治区政府采购网中代理机构已登记备案的成员单位</w:t>
            </w:r>
            <w:r>
              <w:rPr>
                <w:rFonts w:hint="eastAsia" w:ascii="宋体" w:hAnsi="宋体" w:cs="宋体"/>
                <w:b/>
                <w:bCs/>
                <w:color w:val="000000"/>
                <w:kern w:val="0"/>
                <w:sz w:val="24"/>
                <w:szCs w:val="24"/>
                <w:highlight w:val="none"/>
                <w:lang w:eastAsia="zh-CN"/>
              </w:rPr>
              <w:t>（查验比选文件中相关截图</w:t>
            </w:r>
            <w:r>
              <w:rPr>
                <w:rFonts w:hint="eastAsia" w:ascii="宋体" w:hAnsi="宋体" w:cs="宋体"/>
                <w:b/>
                <w:bCs/>
                <w:color w:val="000000"/>
                <w:kern w:val="0"/>
                <w:sz w:val="24"/>
                <w:szCs w:val="24"/>
                <w:lang w:eastAsia="zh-CN"/>
              </w:rPr>
              <w:t>加盖单位公章</w:t>
            </w:r>
            <w:r>
              <w:rPr>
                <w:rFonts w:hint="eastAsia" w:ascii="宋体" w:hAnsi="宋体" w:cs="宋体"/>
                <w:b/>
                <w:bCs/>
                <w:color w:val="000000"/>
                <w:kern w:val="0"/>
                <w:sz w:val="24"/>
                <w:szCs w:val="24"/>
                <w:highlight w:val="none"/>
                <w:lang w:eastAsia="zh-CN"/>
              </w:rPr>
              <w:t>）</w:t>
            </w:r>
          </w:p>
        </w:tc>
      </w:tr>
      <w:tr w14:paraId="166C437A">
        <w:tblPrEx>
          <w:tblCellMar>
            <w:top w:w="0" w:type="dxa"/>
            <w:left w:w="108" w:type="dxa"/>
            <w:bottom w:w="0" w:type="dxa"/>
            <w:right w:w="108" w:type="dxa"/>
          </w:tblCellMar>
        </w:tblPrEx>
        <w:trPr>
          <w:trHeight w:val="862" w:hRule="atLeast"/>
        </w:trPr>
        <w:tc>
          <w:tcPr>
            <w:tcW w:w="1277" w:type="dxa"/>
            <w:vMerge w:val="continue"/>
            <w:tcBorders>
              <w:left w:val="single" w:color="auto" w:sz="4" w:space="0"/>
              <w:right w:val="single" w:color="auto" w:sz="4" w:space="0"/>
            </w:tcBorders>
            <w:shd w:val="clear" w:color="auto" w:fill="auto"/>
            <w:vAlign w:val="center"/>
          </w:tcPr>
          <w:p w14:paraId="3498F462">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196A8217">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本项目拟派人员</w:t>
            </w:r>
          </w:p>
        </w:tc>
        <w:tc>
          <w:tcPr>
            <w:tcW w:w="5840" w:type="dxa"/>
            <w:tcBorders>
              <w:top w:val="nil"/>
              <w:left w:val="nil"/>
              <w:bottom w:val="single" w:color="auto" w:sz="4" w:space="0"/>
              <w:right w:val="single" w:color="auto" w:sz="4" w:space="0"/>
            </w:tcBorders>
            <w:shd w:val="clear" w:color="auto" w:fill="auto"/>
            <w:vAlign w:val="center"/>
          </w:tcPr>
          <w:p w14:paraId="3A54910C">
            <w:pPr>
              <w:widowControl/>
              <w:jc w:val="left"/>
              <w:rPr>
                <w:rFonts w:ascii="宋体" w:hAnsi="宋体" w:cs="宋体"/>
                <w:color w:val="000000"/>
                <w:kern w:val="0"/>
                <w:sz w:val="24"/>
                <w:szCs w:val="24"/>
              </w:rPr>
            </w:pPr>
            <w:r>
              <w:rPr>
                <w:rFonts w:hint="eastAsia" w:ascii="宋体" w:hAnsi="宋体" w:cs="宋体"/>
                <w:color w:val="000000"/>
                <w:kern w:val="0"/>
                <w:sz w:val="24"/>
                <w:szCs w:val="24"/>
                <w:lang w:eastAsia="zh-CN"/>
              </w:rPr>
              <w:t>至少配备两名（含）以上业务人员参与本次招标代理，需明确</w:t>
            </w:r>
            <w:r>
              <w:rPr>
                <w:rFonts w:hint="eastAsia" w:ascii="宋体" w:hAnsi="宋体" w:cs="宋体"/>
                <w:color w:val="000000"/>
                <w:kern w:val="0"/>
                <w:sz w:val="24"/>
                <w:szCs w:val="24"/>
                <w:highlight w:val="none"/>
                <w:lang w:eastAsia="zh-CN"/>
              </w:rPr>
              <w:t>其中一名为本项目的项目负责人</w:t>
            </w:r>
            <w:r>
              <w:rPr>
                <w:rFonts w:hint="eastAsia" w:ascii="宋体" w:hAnsi="宋体" w:cs="宋体"/>
                <w:color w:val="000000"/>
                <w:kern w:val="0"/>
                <w:sz w:val="24"/>
                <w:szCs w:val="24"/>
                <w:lang w:eastAsia="zh-CN"/>
              </w:rPr>
              <w:t>。（</w:t>
            </w:r>
            <w:r>
              <w:rPr>
                <w:rFonts w:hint="eastAsia" w:ascii="宋体" w:hAnsi="宋体" w:cs="宋体"/>
                <w:b/>
                <w:bCs/>
                <w:color w:val="000000"/>
                <w:kern w:val="0"/>
                <w:sz w:val="24"/>
                <w:szCs w:val="24"/>
                <w:lang w:eastAsia="zh-CN"/>
              </w:rPr>
              <w:t>查验本项目服务人员拟派表人员配备情况）</w:t>
            </w:r>
          </w:p>
        </w:tc>
      </w:tr>
      <w:tr w14:paraId="738AAF86">
        <w:tblPrEx>
          <w:tblCellMar>
            <w:top w:w="0" w:type="dxa"/>
            <w:left w:w="108" w:type="dxa"/>
            <w:bottom w:w="0" w:type="dxa"/>
            <w:right w:w="108" w:type="dxa"/>
          </w:tblCellMar>
        </w:tblPrEx>
        <w:trPr>
          <w:trHeight w:val="1941"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14:paraId="726D5C1C">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14:paraId="03706BD8">
            <w:pPr>
              <w:widowControl/>
              <w:jc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企业人员要求</w:t>
            </w:r>
          </w:p>
        </w:tc>
        <w:tc>
          <w:tcPr>
            <w:tcW w:w="5840" w:type="dxa"/>
            <w:tcBorders>
              <w:top w:val="nil"/>
              <w:left w:val="nil"/>
              <w:bottom w:val="single" w:color="auto" w:sz="4" w:space="0"/>
              <w:right w:val="single" w:color="auto" w:sz="4" w:space="0"/>
            </w:tcBorders>
            <w:shd w:val="clear" w:color="auto" w:fill="auto"/>
            <w:vAlign w:val="center"/>
          </w:tcPr>
          <w:p w14:paraId="3D8A0A74">
            <w:pPr>
              <w:widowControl/>
              <w:jc w:val="left"/>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工程招标代理专职人员不少于</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人，其中：具有中级（含）以上职称的不少于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人、各类注册执业资格人员（招标师、注册造价工程师、建造师等）不少于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人、从事招标代理业务3年以上的人员不少于</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人（注：中级以上职称和注册执业资格人员可为同一人，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cs="宋体"/>
                <w:color w:val="000000"/>
                <w:kern w:val="0"/>
                <w:sz w:val="24"/>
                <w:szCs w:val="24"/>
                <w:highlight w:val="none"/>
                <w:lang w:eastAsia="zh-CN"/>
              </w:rPr>
              <w:t>）。（</w:t>
            </w:r>
            <w:r>
              <w:rPr>
                <w:rFonts w:hint="eastAsia" w:ascii="宋体" w:hAnsi="宋体" w:cs="宋体"/>
                <w:b/>
                <w:bCs/>
                <w:color w:val="000000"/>
                <w:kern w:val="0"/>
                <w:sz w:val="24"/>
                <w:szCs w:val="24"/>
                <w:lang w:eastAsia="zh-CN"/>
              </w:rPr>
              <w:t>查验比选文件中相关复印件加盖单位公章</w:t>
            </w:r>
            <w:r>
              <w:rPr>
                <w:rFonts w:hint="eastAsia" w:ascii="宋体" w:hAnsi="宋体" w:cs="宋体"/>
                <w:color w:val="000000"/>
                <w:kern w:val="0"/>
                <w:sz w:val="24"/>
                <w:szCs w:val="24"/>
                <w:highlight w:val="none"/>
                <w:lang w:eastAsia="zh-CN"/>
              </w:rPr>
              <w:t>）</w:t>
            </w:r>
          </w:p>
        </w:tc>
      </w:tr>
      <w:tr w14:paraId="7350A61A">
        <w:tblPrEx>
          <w:tblCellMar>
            <w:top w:w="0" w:type="dxa"/>
            <w:left w:w="108" w:type="dxa"/>
            <w:bottom w:w="0" w:type="dxa"/>
            <w:right w:w="108" w:type="dxa"/>
          </w:tblCellMar>
        </w:tblPrEx>
        <w:trPr>
          <w:trHeight w:val="73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3CD0CEB">
            <w:pPr>
              <w:widowControl/>
              <w:jc w:val="center"/>
              <w:rPr>
                <w:rFonts w:ascii="宋体" w:hAnsi="宋体" w:cs="宋体"/>
                <w:color w:val="000000"/>
                <w:kern w:val="0"/>
                <w:sz w:val="24"/>
                <w:szCs w:val="24"/>
              </w:rPr>
            </w:pPr>
            <w:r>
              <w:rPr>
                <w:rFonts w:hint="eastAsia" w:ascii="宋体" w:hAnsi="宋体" w:cs="宋体"/>
                <w:color w:val="000000"/>
                <w:kern w:val="0"/>
                <w:sz w:val="24"/>
                <w:szCs w:val="24"/>
              </w:rPr>
              <w:t>响应性评审标准</w:t>
            </w:r>
          </w:p>
        </w:tc>
        <w:tc>
          <w:tcPr>
            <w:tcW w:w="2123" w:type="dxa"/>
            <w:tcBorders>
              <w:top w:val="single" w:color="auto" w:sz="4" w:space="0"/>
              <w:left w:val="single" w:color="auto" w:sz="4" w:space="0"/>
              <w:bottom w:val="single" w:color="auto" w:sz="4" w:space="0"/>
              <w:right w:val="single" w:color="000000" w:sz="4" w:space="0"/>
            </w:tcBorders>
            <w:shd w:val="clear" w:color="auto" w:fill="auto"/>
            <w:vAlign w:val="center"/>
          </w:tcPr>
          <w:p w14:paraId="378BB6F0">
            <w:pPr>
              <w:widowControl/>
              <w:jc w:val="center"/>
              <w:rPr>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投标内容</w:t>
            </w:r>
          </w:p>
        </w:tc>
        <w:tc>
          <w:tcPr>
            <w:tcW w:w="5840" w:type="dxa"/>
            <w:tcBorders>
              <w:top w:val="single" w:color="auto" w:sz="4" w:space="0"/>
              <w:left w:val="single" w:color="auto" w:sz="4" w:space="0"/>
              <w:bottom w:val="single" w:color="auto" w:sz="4" w:space="0"/>
              <w:right w:val="single" w:color="000000" w:sz="4" w:space="0"/>
            </w:tcBorders>
            <w:shd w:val="clear" w:color="000000" w:fill="FFFFFF"/>
            <w:vAlign w:val="center"/>
          </w:tcPr>
          <w:p w14:paraId="349437C8">
            <w:pPr>
              <w:widowControl/>
              <w:rPr>
                <w:sz w:val="24"/>
                <w:szCs w:val="24"/>
              </w:rPr>
            </w:pPr>
            <w:r>
              <w:rPr>
                <w:rFonts w:hint="eastAsia" w:ascii="宋体" w:hAnsi="宋体" w:cs="宋体"/>
                <w:color w:val="000000"/>
                <w:kern w:val="0"/>
                <w:sz w:val="24"/>
                <w:szCs w:val="24"/>
              </w:rPr>
              <w:t>符合</w:t>
            </w:r>
            <w:r>
              <w:rPr>
                <w:rFonts w:hint="eastAsia" w:ascii="宋体" w:hAnsi="宋体" w:cs="宋体"/>
                <w:color w:val="000000"/>
                <w:kern w:val="0"/>
                <w:sz w:val="24"/>
                <w:szCs w:val="24"/>
                <w:lang w:eastAsia="zh-CN"/>
              </w:rPr>
              <w:t>比选公告</w:t>
            </w:r>
            <w:r>
              <w:rPr>
                <w:rFonts w:hint="eastAsia" w:ascii="宋体" w:hAnsi="宋体" w:cs="宋体"/>
                <w:color w:val="000000"/>
                <w:kern w:val="0"/>
                <w:sz w:val="24"/>
                <w:szCs w:val="24"/>
              </w:rPr>
              <w:t>文件要求及相关法律法规要求。</w:t>
            </w:r>
          </w:p>
        </w:tc>
      </w:tr>
      <w:tr w14:paraId="67394773">
        <w:tblPrEx>
          <w:tblCellMar>
            <w:top w:w="0" w:type="dxa"/>
            <w:left w:w="108" w:type="dxa"/>
            <w:bottom w:w="0" w:type="dxa"/>
            <w:right w:w="108" w:type="dxa"/>
          </w:tblCellMar>
        </w:tblPrEx>
        <w:trPr>
          <w:trHeight w:val="600" w:hRule="atLeast"/>
        </w:trPr>
        <w:tc>
          <w:tcPr>
            <w:tcW w:w="9240" w:type="dxa"/>
            <w:gridSpan w:val="3"/>
            <w:shd w:val="clear" w:color="auto" w:fill="auto"/>
            <w:vAlign w:val="center"/>
          </w:tcPr>
          <w:p w14:paraId="0C4E6DF7">
            <w:pPr>
              <w:widowControl/>
              <w:jc w:val="left"/>
            </w:pPr>
            <w:r>
              <w:rPr>
                <w:rFonts w:hint="eastAsia" w:ascii="宋体" w:hAnsi="宋体" w:cs="宋体"/>
                <w:b/>
                <w:bCs/>
                <w:color w:val="000000"/>
                <w:kern w:val="0"/>
                <w:sz w:val="24"/>
                <w:szCs w:val="24"/>
              </w:rPr>
              <w:t>备注：全部</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合格，有一项不</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不合格。</w:t>
            </w:r>
          </w:p>
        </w:tc>
      </w:tr>
    </w:tbl>
    <w:p w14:paraId="7F1435BC">
      <w:pPr>
        <w:widowControl/>
        <w:jc w:val="both"/>
        <w:rPr>
          <w:rFonts w:ascii="宋体" w:hAnsi="宋体" w:cs="宋体"/>
          <w:b/>
          <w:bCs/>
          <w:color w:val="000000"/>
          <w:kern w:val="0"/>
          <w:szCs w:val="28"/>
        </w:rPr>
      </w:pPr>
      <w:r>
        <w:rPr>
          <w:rFonts w:hint="eastAsia" w:ascii="宋体" w:hAnsi="宋体" w:cs="宋体"/>
          <w:b/>
          <w:bCs/>
          <w:color w:val="000000"/>
          <w:kern w:val="0"/>
          <w:szCs w:val="28"/>
        </w:rPr>
        <w:br w:type="page"/>
      </w:r>
    </w:p>
    <w:tbl>
      <w:tblPr>
        <w:tblStyle w:val="6"/>
        <w:tblW w:w="9400" w:type="dxa"/>
        <w:tblInd w:w="0" w:type="dxa"/>
        <w:tblLayout w:type="fixed"/>
        <w:tblCellMar>
          <w:top w:w="0" w:type="dxa"/>
          <w:left w:w="108" w:type="dxa"/>
          <w:bottom w:w="0" w:type="dxa"/>
          <w:right w:w="108" w:type="dxa"/>
        </w:tblCellMar>
      </w:tblPr>
      <w:tblGrid>
        <w:gridCol w:w="1421"/>
        <w:gridCol w:w="1100"/>
        <w:gridCol w:w="2950"/>
        <w:gridCol w:w="3929"/>
      </w:tblGrid>
      <w:tr w14:paraId="6BF19B89">
        <w:tblPrEx>
          <w:tblCellMar>
            <w:top w:w="0" w:type="dxa"/>
            <w:left w:w="108" w:type="dxa"/>
            <w:bottom w:w="0" w:type="dxa"/>
            <w:right w:w="108" w:type="dxa"/>
          </w:tblCellMar>
        </w:tblPrEx>
        <w:trPr>
          <w:trHeight w:val="412" w:hRule="atLeast"/>
        </w:trPr>
        <w:tc>
          <w:tcPr>
            <w:tcW w:w="9400" w:type="dxa"/>
            <w:gridSpan w:val="4"/>
            <w:tcBorders>
              <w:top w:val="nil"/>
              <w:left w:val="nil"/>
              <w:bottom w:val="nil"/>
              <w:right w:val="nil"/>
            </w:tcBorders>
            <w:shd w:val="clear" w:color="auto" w:fill="auto"/>
            <w:vAlign w:val="center"/>
          </w:tcPr>
          <w:p w14:paraId="0194C4F9">
            <w:pPr>
              <w:spacing w:line="360" w:lineRule="auto"/>
              <w:ind w:firstLine="236" w:firstLineChars="98"/>
              <w:rPr>
                <w:rFonts w:ascii="宋体" w:hAnsi="宋体" w:cs="宋体"/>
                <w:b/>
                <w:bCs/>
                <w:color w:val="000000"/>
                <w:kern w:val="0"/>
                <w:szCs w:val="28"/>
              </w:rPr>
            </w:pPr>
            <w:r>
              <w:rPr>
                <w:rFonts w:hint="eastAsia" w:ascii="宋体" w:hAnsi="宋体"/>
                <w:b/>
                <w:sz w:val="24"/>
              </w:rPr>
              <w:t>三、对所有通过符合性审核的</w:t>
            </w:r>
            <w:r>
              <w:rPr>
                <w:rFonts w:hint="eastAsia" w:ascii="宋体" w:hAnsi="宋体"/>
                <w:b/>
                <w:sz w:val="24"/>
                <w:lang w:eastAsia="zh-CN"/>
              </w:rPr>
              <w:t>比选人</w:t>
            </w:r>
            <w:r>
              <w:rPr>
                <w:rFonts w:hint="eastAsia" w:ascii="宋体" w:hAnsi="宋体"/>
                <w:b/>
                <w:sz w:val="24"/>
              </w:rPr>
              <w:t>进行详细评审</w:t>
            </w:r>
          </w:p>
          <w:p w14:paraId="20CF3F1D">
            <w:pPr>
              <w:widowControl/>
              <w:jc w:val="center"/>
              <w:rPr>
                <w:rFonts w:ascii="宋体" w:hAnsi="宋体" w:cs="宋体"/>
                <w:b/>
                <w:bCs/>
                <w:color w:val="000000"/>
                <w:kern w:val="0"/>
                <w:szCs w:val="28"/>
              </w:rPr>
            </w:pPr>
            <w:r>
              <w:rPr>
                <w:rFonts w:hint="eastAsia" w:ascii="宋体" w:hAnsi="宋体" w:cs="宋体"/>
                <w:b/>
                <w:bCs/>
                <w:color w:val="000000"/>
                <w:kern w:val="0"/>
                <w:sz w:val="28"/>
                <w:szCs w:val="28"/>
              </w:rPr>
              <w:t>详细评审表</w:t>
            </w:r>
          </w:p>
        </w:tc>
      </w:tr>
      <w:tr w14:paraId="7EA4ADE6">
        <w:tblPrEx>
          <w:tblCellMar>
            <w:top w:w="0" w:type="dxa"/>
            <w:left w:w="108" w:type="dxa"/>
            <w:bottom w:w="0" w:type="dxa"/>
            <w:right w:w="108" w:type="dxa"/>
          </w:tblCellMar>
        </w:tblPrEx>
        <w:trPr>
          <w:trHeight w:val="403"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6B9F7C3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759E866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3929" w:type="dxa"/>
            <w:tcBorders>
              <w:top w:val="single" w:color="auto" w:sz="4" w:space="0"/>
              <w:left w:val="nil"/>
              <w:bottom w:val="single" w:color="auto" w:sz="4" w:space="0"/>
              <w:right w:val="single" w:color="auto" w:sz="4" w:space="0"/>
            </w:tcBorders>
            <w:shd w:val="clear" w:color="auto" w:fill="auto"/>
            <w:vAlign w:val="center"/>
          </w:tcPr>
          <w:p w14:paraId="13F3EB3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评审分值</w:t>
            </w:r>
          </w:p>
        </w:tc>
      </w:tr>
      <w:tr w14:paraId="6CDC837B">
        <w:tblPrEx>
          <w:tblCellMar>
            <w:top w:w="0" w:type="dxa"/>
            <w:left w:w="108" w:type="dxa"/>
            <w:bottom w:w="0" w:type="dxa"/>
            <w:right w:w="108" w:type="dxa"/>
          </w:tblCellMar>
        </w:tblPrEx>
        <w:trPr>
          <w:trHeight w:val="1902" w:hRule="atLeast"/>
        </w:trPr>
        <w:tc>
          <w:tcPr>
            <w:tcW w:w="1421" w:type="dxa"/>
            <w:tcBorders>
              <w:top w:val="nil"/>
              <w:left w:val="single" w:color="auto" w:sz="4" w:space="0"/>
              <w:bottom w:val="single" w:color="auto" w:sz="4" w:space="0"/>
              <w:right w:val="single" w:color="auto" w:sz="4" w:space="0"/>
            </w:tcBorders>
            <w:shd w:val="clear" w:color="auto" w:fill="auto"/>
            <w:vAlign w:val="center"/>
          </w:tcPr>
          <w:p w14:paraId="01E8F9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tc>
        <w:tc>
          <w:tcPr>
            <w:tcW w:w="4050" w:type="dxa"/>
            <w:gridSpan w:val="2"/>
            <w:tcBorders>
              <w:top w:val="single" w:color="auto" w:sz="4" w:space="0"/>
              <w:left w:val="nil"/>
              <w:bottom w:val="single" w:color="auto" w:sz="4" w:space="0"/>
              <w:right w:val="single" w:color="000000" w:sz="4" w:space="0"/>
            </w:tcBorders>
            <w:shd w:val="clear" w:color="auto" w:fill="auto"/>
          </w:tcPr>
          <w:p w14:paraId="089FA4F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服务方案：</w:t>
            </w:r>
            <w:r>
              <w:rPr>
                <w:rFonts w:hint="eastAsia" w:ascii="宋体" w:hAnsi="宋体" w:cs="宋体"/>
                <w:color w:val="000000"/>
                <w:kern w:val="0"/>
                <w:sz w:val="24"/>
                <w:szCs w:val="24"/>
                <w:lang w:val="en-US" w:eastAsia="zh-CN"/>
              </w:rPr>
              <w:t>40</w:t>
            </w:r>
            <w:r>
              <w:rPr>
                <w:rFonts w:hint="eastAsia" w:ascii="宋体" w:hAnsi="宋体" w:eastAsia="宋体" w:cs="宋体"/>
                <w:color w:val="000000"/>
                <w:kern w:val="0"/>
                <w:sz w:val="24"/>
                <w:szCs w:val="24"/>
              </w:rPr>
              <w:t xml:space="preserve">分 </w:t>
            </w:r>
          </w:p>
          <w:p w14:paraId="44316D5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企业人员配备：1</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                                                                                   本项目人员配备：1</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                                                                                    企业资信：10分                                                                                             企业业绩：20分</w:t>
            </w:r>
          </w:p>
          <w:p w14:paraId="54A5B422">
            <w:pPr>
              <w:widowControl/>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投标报价：10分</w:t>
            </w:r>
          </w:p>
        </w:tc>
        <w:tc>
          <w:tcPr>
            <w:tcW w:w="3929" w:type="dxa"/>
            <w:tcBorders>
              <w:top w:val="nil"/>
              <w:left w:val="nil"/>
              <w:bottom w:val="single" w:color="auto" w:sz="4" w:space="0"/>
              <w:right w:val="single" w:color="auto" w:sz="4" w:space="0"/>
            </w:tcBorders>
            <w:shd w:val="clear" w:color="auto" w:fill="auto"/>
            <w:vAlign w:val="center"/>
          </w:tcPr>
          <w:p w14:paraId="42E5D7B7">
            <w:pPr>
              <w:widowControl/>
              <w:jc w:val="center"/>
              <w:rPr>
                <w:rFonts w:hint="eastAsia" w:ascii="宋体" w:hAnsi="宋体" w:eastAsia="宋体" w:cs="宋体"/>
                <w:b/>
                <w:bCs/>
                <w:color w:val="000000"/>
                <w:kern w:val="0"/>
                <w:sz w:val="24"/>
                <w:szCs w:val="24"/>
              </w:rPr>
            </w:pPr>
          </w:p>
        </w:tc>
      </w:tr>
      <w:tr w14:paraId="3C59D3F4">
        <w:tblPrEx>
          <w:tblCellMar>
            <w:top w:w="0" w:type="dxa"/>
            <w:left w:w="108" w:type="dxa"/>
            <w:bottom w:w="0" w:type="dxa"/>
            <w:right w:w="108" w:type="dxa"/>
          </w:tblCellMar>
        </w:tblPrEx>
        <w:trPr>
          <w:trHeight w:val="330" w:hRule="atLeast"/>
        </w:trPr>
        <w:tc>
          <w:tcPr>
            <w:tcW w:w="1421" w:type="dxa"/>
            <w:vMerge w:val="restart"/>
            <w:tcBorders>
              <w:top w:val="nil"/>
              <w:left w:val="single" w:color="auto" w:sz="4" w:space="0"/>
              <w:right w:val="single" w:color="auto" w:sz="4" w:space="0"/>
            </w:tcBorders>
            <w:shd w:val="clear" w:color="auto" w:fill="auto"/>
            <w:vAlign w:val="center"/>
          </w:tcPr>
          <w:p w14:paraId="0A060F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招标代理服务方案</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40</w:t>
            </w:r>
            <w:r>
              <w:rPr>
                <w:rFonts w:hint="eastAsia" w:ascii="宋体" w:hAnsi="宋体" w:eastAsia="宋体" w:cs="宋体"/>
                <w:color w:val="000000"/>
                <w:kern w:val="0"/>
                <w:sz w:val="24"/>
                <w:szCs w:val="24"/>
              </w:rPr>
              <w:t>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49D5877E">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（1）招标代理服务方案完整</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3929" w:type="dxa"/>
            <w:tcBorders>
              <w:top w:val="nil"/>
              <w:left w:val="nil"/>
              <w:bottom w:val="single" w:color="auto" w:sz="4" w:space="0"/>
              <w:right w:val="single" w:color="auto" w:sz="4" w:space="0"/>
            </w:tcBorders>
            <w:shd w:val="clear" w:color="auto" w:fill="auto"/>
            <w:vAlign w:val="center"/>
          </w:tcPr>
          <w:p w14:paraId="4FD27A7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w:t>
            </w:r>
            <w:r>
              <w:rPr>
                <w:rFonts w:hint="eastAsia" w:ascii="宋体" w:hAnsi="宋体" w:cs="宋体"/>
                <w:kern w:val="0"/>
                <w:sz w:val="24"/>
                <w:szCs w:val="24"/>
                <w:lang w:val="en-US" w:eastAsia="zh-CN"/>
              </w:rPr>
              <w:t>8</w:t>
            </w:r>
            <w:r>
              <w:rPr>
                <w:rFonts w:hint="eastAsia" w:ascii="宋体" w:hAnsi="宋体" w:eastAsia="宋体" w:cs="宋体"/>
                <w:kern w:val="0"/>
                <w:sz w:val="24"/>
                <w:szCs w:val="24"/>
              </w:rPr>
              <w:t>-5分；良4-3分；一般2-1分。</w:t>
            </w:r>
          </w:p>
        </w:tc>
      </w:tr>
      <w:tr w14:paraId="668638D5">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14:paraId="2C87A1E6">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0AA637B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（2）招标代理方案可行</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3929" w:type="dxa"/>
            <w:tcBorders>
              <w:top w:val="nil"/>
              <w:left w:val="nil"/>
              <w:bottom w:val="single" w:color="auto" w:sz="4" w:space="0"/>
              <w:right w:val="single" w:color="auto" w:sz="4" w:space="0"/>
            </w:tcBorders>
            <w:shd w:val="clear" w:color="auto" w:fill="auto"/>
            <w:vAlign w:val="center"/>
          </w:tcPr>
          <w:p w14:paraId="13103A0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w:t>
            </w:r>
            <w:r>
              <w:rPr>
                <w:rFonts w:hint="eastAsia" w:ascii="宋体" w:hAnsi="宋体" w:cs="宋体"/>
                <w:kern w:val="0"/>
                <w:sz w:val="24"/>
                <w:szCs w:val="24"/>
                <w:lang w:val="en-US" w:eastAsia="zh-CN"/>
              </w:rPr>
              <w:t>8</w:t>
            </w:r>
            <w:r>
              <w:rPr>
                <w:rFonts w:hint="eastAsia" w:ascii="宋体" w:hAnsi="宋体" w:eastAsia="宋体" w:cs="宋体"/>
                <w:kern w:val="0"/>
                <w:sz w:val="24"/>
                <w:szCs w:val="24"/>
              </w:rPr>
              <w:t>-5分；良4-3分；一般2-1分。</w:t>
            </w:r>
          </w:p>
        </w:tc>
      </w:tr>
      <w:tr w14:paraId="535D977A">
        <w:tblPrEx>
          <w:tblCellMar>
            <w:top w:w="0" w:type="dxa"/>
            <w:left w:w="108" w:type="dxa"/>
            <w:bottom w:w="0" w:type="dxa"/>
            <w:right w:w="108" w:type="dxa"/>
          </w:tblCellMar>
        </w:tblPrEx>
        <w:trPr>
          <w:trHeight w:val="300" w:hRule="atLeast"/>
        </w:trPr>
        <w:tc>
          <w:tcPr>
            <w:tcW w:w="1421" w:type="dxa"/>
            <w:vMerge w:val="continue"/>
            <w:tcBorders>
              <w:left w:val="single" w:color="auto" w:sz="4" w:space="0"/>
              <w:right w:val="single" w:color="auto" w:sz="4" w:space="0"/>
            </w:tcBorders>
            <w:shd w:val="clear" w:color="auto" w:fill="auto"/>
            <w:vAlign w:val="center"/>
          </w:tcPr>
          <w:p w14:paraId="77941D5C">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5C007B0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（3）招标代理服务方案先进、科学</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3929" w:type="dxa"/>
            <w:tcBorders>
              <w:top w:val="nil"/>
              <w:left w:val="nil"/>
              <w:bottom w:val="single" w:color="auto" w:sz="4" w:space="0"/>
              <w:right w:val="single" w:color="auto" w:sz="4" w:space="0"/>
            </w:tcBorders>
            <w:shd w:val="clear" w:color="auto" w:fill="auto"/>
            <w:vAlign w:val="center"/>
          </w:tcPr>
          <w:p w14:paraId="2D91BCE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w:t>
            </w:r>
            <w:r>
              <w:rPr>
                <w:rFonts w:hint="eastAsia" w:ascii="宋体" w:hAnsi="宋体" w:cs="宋体"/>
                <w:kern w:val="0"/>
                <w:sz w:val="24"/>
                <w:szCs w:val="24"/>
                <w:lang w:val="en-US" w:eastAsia="zh-CN"/>
              </w:rPr>
              <w:t>8</w:t>
            </w:r>
            <w:r>
              <w:rPr>
                <w:rFonts w:hint="eastAsia" w:ascii="宋体" w:hAnsi="宋体" w:eastAsia="宋体" w:cs="宋体"/>
                <w:kern w:val="0"/>
                <w:sz w:val="24"/>
                <w:szCs w:val="24"/>
              </w:rPr>
              <w:t>-5分；良4-3分；一般2-1分。</w:t>
            </w:r>
          </w:p>
        </w:tc>
      </w:tr>
      <w:tr w14:paraId="663DA87F">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14:paraId="6B811738">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432C3AE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（4）招标代理服务方案措施得力合理</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3929" w:type="dxa"/>
            <w:tcBorders>
              <w:top w:val="nil"/>
              <w:left w:val="nil"/>
              <w:bottom w:val="single" w:color="auto" w:sz="4" w:space="0"/>
              <w:right w:val="single" w:color="auto" w:sz="4" w:space="0"/>
            </w:tcBorders>
            <w:shd w:val="clear" w:color="auto" w:fill="auto"/>
            <w:vAlign w:val="center"/>
          </w:tcPr>
          <w:p w14:paraId="4B7D7F8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w:t>
            </w:r>
            <w:r>
              <w:rPr>
                <w:rFonts w:hint="eastAsia" w:ascii="宋体" w:hAnsi="宋体" w:cs="宋体"/>
                <w:kern w:val="0"/>
                <w:sz w:val="24"/>
                <w:szCs w:val="24"/>
                <w:lang w:val="en-US" w:eastAsia="zh-CN"/>
              </w:rPr>
              <w:t>8</w:t>
            </w:r>
            <w:r>
              <w:rPr>
                <w:rFonts w:hint="eastAsia" w:ascii="宋体" w:hAnsi="宋体" w:eastAsia="宋体" w:cs="宋体"/>
                <w:kern w:val="0"/>
                <w:sz w:val="24"/>
                <w:szCs w:val="24"/>
              </w:rPr>
              <w:t>-5分；良4-3分；一般2-1分。</w:t>
            </w:r>
          </w:p>
        </w:tc>
      </w:tr>
      <w:tr w14:paraId="3166E6CA">
        <w:tblPrEx>
          <w:tblCellMar>
            <w:top w:w="0" w:type="dxa"/>
            <w:left w:w="108" w:type="dxa"/>
            <w:bottom w:w="0" w:type="dxa"/>
            <w:right w:w="108" w:type="dxa"/>
          </w:tblCellMar>
        </w:tblPrEx>
        <w:trPr>
          <w:trHeight w:val="33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14:paraId="2BF37E18">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404FDA6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（5）招标代理重点、难点分析及解决措施清晰</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3929" w:type="dxa"/>
            <w:tcBorders>
              <w:top w:val="nil"/>
              <w:left w:val="nil"/>
              <w:bottom w:val="single" w:color="auto" w:sz="4" w:space="0"/>
              <w:right w:val="single" w:color="auto" w:sz="4" w:space="0"/>
            </w:tcBorders>
            <w:shd w:val="clear" w:color="auto" w:fill="auto"/>
            <w:vAlign w:val="center"/>
          </w:tcPr>
          <w:p w14:paraId="293AAFE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w:t>
            </w:r>
            <w:r>
              <w:rPr>
                <w:rFonts w:hint="eastAsia" w:ascii="宋体" w:hAnsi="宋体" w:cs="宋体"/>
                <w:kern w:val="0"/>
                <w:sz w:val="24"/>
                <w:szCs w:val="24"/>
                <w:lang w:val="en-US" w:eastAsia="zh-CN"/>
              </w:rPr>
              <w:t>8</w:t>
            </w:r>
            <w:r>
              <w:rPr>
                <w:rFonts w:hint="eastAsia" w:ascii="宋体" w:hAnsi="宋体" w:eastAsia="宋体" w:cs="宋体"/>
                <w:kern w:val="0"/>
                <w:sz w:val="24"/>
                <w:szCs w:val="24"/>
              </w:rPr>
              <w:t>-5分；良4-3分；一般2-1分。</w:t>
            </w:r>
          </w:p>
        </w:tc>
      </w:tr>
      <w:tr w14:paraId="30B0DE89">
        <w:tblPrEx>
          <w:tblCellMar>
            <w:top w:w="0" w:type="dxa"/>
            <w:left w:w="108" w:type="dxa"/>
            <w:bottom w:w="0" w:type="dxa"/>
            <w:right w:w="108" w:type="dxa"/>
          </w:tblCellMar>
        </w:tblPrEx>
        <w:trPr>
          <w:trHeight w:val="2768" w:hRule="atLeast"/>
        </w:trPr>
        <w:tc>
          <w:tcPr>
            <w:tcW w:w="1421" w:type="dxa"/>
            <w:vMerge w:val="restart"/>
            <w:tcBorders>
              <w:top w:val="nil"/>
              <w:left w:val="single" w:color="auto" w:sz="4" w:space="0"/>
              <w:right w:val="single" w:color="auto" w:sz="4" w:space="0"/>
            </w:tcBorders>
            <w:shd w:val="clear" w:color="auto" w:fill="auto"/>
            <w:vAlign w:val="center"/>
          </w:tcPr>
          <w:p w14:paraId="757067D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企业人员配备</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7C8E82F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工程招标代理专职人员不少于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其中</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具有中级（含）以上职称的不少于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各类注册执业资格人员（招标师、注册造价工程师、建造师等）不少于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从事招标代理业务3年以上的人员不少于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p>
        </w:tc>
        <w:tc>
          <w:tcPr>
            <w:tcW w:w="3929" w:type="dxa"/>
            <w:tcBorders>
              <w:top w:val="nil"/>
              <w:left w:val="nil"/>
              <w:bottom w:val="single" w:color="auto" w:sz="4" w:space="0"/>
              <w:right w:val="single" w:color="auto" w:sz="4" w:space="0"/>
            </w:tcBorders>
            <w:shd w:val="clear" w:color="auto" w:fill="auto"/>
            <w:vAlign w:val="center"/>
          </w:tcPr>
          <w:p w14:paraId="0697798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在满足</w:t>
            </w:r>
            <w:r>
              <w:rPr>
                <w:rFonts w:hint="eastAsia" w:ascii="宋体" w:hAnsi="宋体" w:cs="宋体"/>
                <w:color w:val="000000"/>
                <w:kern w:val="0"/>
                <w:sz w:val="24"/>
                <w:szCs w:val="24"/>
                <w:highlight w:val="none"/>
                <w:lang w:eastAsia="zh-CN"/>
              </w:rPr>
              <w:t>比选要求</w:t>
            </w:r>
            <w:r>
              <w:rPr>
                <w:rFonts w:hint="eastAsia" w:ascii="宋体" w:hAnsi="宋体" w:eastAsia="宋体" w:cs="宋体"/>
                <w:color w:val="000000"/>
                <w:kern w:val="0"/>
                <w:sz w:val="24"/>
                <w:szCs w:val="24"/>
                <w:highlight w:val="none"/>
                <w:lang w:eastAsia="zh-CN"/>
              </w:rPr>
              <w:t>的基础上</w:t>
            </w:r>
            <w:r>
              <w:rPr>
                <w:rFonts w:hint="eastAsia" w:ascii="宋体" w:hAnsi="宋体" w:eastAsia="宋体" w:cs="宋体"/>
                <w:color w:val="000000"/>
                <w:kern w:val="0"/>
                <w:sz w:val="24"/>
                <w:szCs w:val="24"/>
                <w:highlight w:val="none"/>
              </w:rPr>
              <w:t>，每多1人，加1分，</w:t>
            </w:r>
            <w:r>
              <w:rPr>
                <w:rFonts w:hint="eastAsia" w:ascii="宋体" w:hAnsi="宋体" w:eastAsia="宋体" w:cs="宋体"/>
                <w:color w:val="000000"/>
                <w:kern w:val="0"/>
                <w:sz w:val="24"/>
                <w:szCs w:val="24"/>
                <w:highlight w:val="none"/>
                <w:lang w:eastAsia="zh-CN"/>
              </w:rPr>
              <w:t>最多得</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b/>
                <w:bCs/>
                <w:color w:val="000000"/>
                <w:kern w:val="0"/>
                <w:sz w:val="24"/>
                <w:szCs w:val="24"/>
                <w:highlight w:val="none"/>
              </w:rPr>
              <w:t>查验</w:t>
            </w:r>
            <w:r>
              <w:rPr>
                <w:rFonts w:hint="eastAsia" w:ascii="宋体" w:hAnsi="宋体" w:eastAsia="宋体" w:cs="宋体"/>
                <w:color w:val="000000"/>
                <w:kern w:val="0"/>
                <w:sz w:val="24"/>
                <w:szCs w:val="24"/>
                <w:highlight w:val="none"/>
                <w:lang w:eastAsia="zh-CN"/>
              </w:rPr>
              <w:t>比选文件中相关</w:t>
            </w:r>
            <w:r>
              <w:rPr>
                <w:rFonts w:hint="eastAsia" w:ascii="宋体" w:hAnsi="宋体" w:eastAsia="宋体" w:cs="宋体"/>
                <w:color w:val="000000"/>
                <w:kern w:val="0"/>
                <w:sz w:val="24"/>
                <w:szCs w:val="24"/>
                <w:highlight w:val="none"/>
              </w:rPr>
              <w:t>复印件加盖单位公章）</w:t>
            </w:r>
          </w:p>
        </w:tc>
      </w:tr>
      <w:tr w14:paraId="68585CAA">
        <w:tblPrEx>
          <w:tblCellMar>
            <w:top w:w="0" w:type="dxa"/>
            <w:left w:w="108" w:type="dxa"/>
            <w:bottom w:w="0" w:type="dxa"/>
            <w:right w:w="108" w:type="dxa"/>
          </w:tblCellMar>
        </w:tblPrEx>
        <w:trPr>
          <w:trHeight w:val="1962" w:hRule="atLeast"/>
        </w:trPr>
        <w:tc>
          <w:tcPr>
            <w:tcW w:w="1421" w:type="dxa"/>
            <w:vMerge w:val="continue"/>
            <w:tcBorders>
              <w:left w:val="single" w:color="auto" w:sz="4" w:space="0"/>
              <w:bottom w:val="single" w:color="000000" w:sz="4" w:space="0"/>
              <w:right w:val="single" w:color="auto" w:sz="4" w:space="0"/>
            </w:tcBorders>
            <w:shd w:val="clear" w:color="auto" w:fill="auto"/>
            <w:vAlign w:val="center"/>
          </w:tcPr>
          <w:p w14:paraId="74F30E92">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164B7CB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企业主要负责人职称为</w:t>
            </w:r>
            <w:r>
              <w:rPr>
                <w:rFonts w:hint="eastAsia" w:ascii="宋体" w:hAnsi="宋体" w:cs="宋体"/>
                <w:color w:val="000000"/>
                <w:kern w:val="0"/>
                <w:sz w:val="24"/>
                <w:szCs w:val="24"/>
                <w:highlight w:val="none"/>
                <w:lang w:val="en-US" w:eastAsia="zh-CN"/>
              </w:rPr>
              <w:t>副</w:t>
            </w:r>
            <w:r>
              <w:rPr>
                <w:rFonts w:hint="eastAsia" w:ascii="宋体" w:hAnsi="宋体" w:eastAsia="宋体" w:cs="宋体"/>
                <w:color w:val="000000"/>
                <w:kern w:val="0"/>
                <w:sz w:val="24"/>
                <w:szCs w:val="24"/>
                <w:highlight w:val="none"/>
              </w:rPr>
              <w:t>高级工程师</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含</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以上</w:t>
            </w:r>
            <w:r>
              <w:rPr>
                <w:rFonts w:hint="eastAsia" w:ascii="宋体" w:hAnsi="宋体" w:eastAsia="宋体" w:cs="宋体"/>
                <w:color w:val="000000"/>
                <w:kern w:val="0"/>
                <w:sz w:val="24"/>
                <w:szCs w:val="24"/>
                <w:highlight w:val="none"/>
              </w:rPr>
              <w:t>的加2分，为中级工程师的加</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分，不累加</w:t>
            </w:r>
            <w:r>
              <w:rPr>
                <w:rFonts w:hint="eastAsia" w:ascii="宋体" w:hAnsi="宋体" w:eastAsia="宋体" w:cs="宋体"/>
                <w:color w:val="000000"/>
                <w:kern w:val="0"/>
                <w:sz w:val="24"/>
                <w:szCs w:val="24"/>
                <w:highlight w:val="none"/>
                <w:lang w:eastAsia="zh-CN"/>
              </w:rPr>
              <w:t>，最高</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w:t>
            </w:r>
          </w:p>
          <w:p w14:paraId="32C40B64">
            <w:pPr>
              <w:widowControl/>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除主要负责人外，</w:t>
            </w:r>
            <w:r>
              <w:rPr>
                <w:rFonts w:hint="eastAsia" w:ascii="宋体" w:hAnsi="宋体" w:eastAsia="宋体" w:cs="宋体"/>
                <w:color w:val="000000"/>
                <w:kern w:val="0"/>
                <w:sz w:val="24"/>
                <w:szCs w:val="24"/>
                <w:highlight w:val="none"/>
              </w:rPr>
              <w:t>其他</w:t>
            </w:r>
            <w:r>
              <w:rPr>
                <w:rFonts w:hint="eastAsia" w:ascii="宋体" w:hAnsi="宋体" w:eastAsia="宋体" w:cs="宋体"/>
                <w:color w:val="000000"/>
                <w:kern w:val="0"/>
                <w:sz w:val="24"/>
                <w:szCs w:val="24"/>
                <w:highlight w:val="none"/>
                <w:lang w:eastAsia="zh-CN"/>
              </w:rPr>
              <w:t>专职</w:t>
            </w:r>
            <w:r>
              <w:rPr>
                <w:rFonts w:hint="eastAsia" w:ascii="宋体" w:hAnsi="宋体" w:eastAsia="宋体" w:cs="宋体"/>
                <w:color w:val="000000"/>
                <w:kern w:val="0"/>
                <w:sz w:val="24"/>
                <w:szCs w:val="24"/>
                <w:highlight w:val="none"/>
              </w:rPr>
              <w:t>人员</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kern w:val="0"/>
                <w:sz w:val="24"/>
                <w:szCs w:val="24"/>
                <w:highlight w:val="none"/>
              </w:rPr>
              <w:t>有中级</w:t>
            </w:r>
            <w:r>
              <w:rPr>
                <w:rFonts w:hint="eastAsia" w:ascii="宋体" w:hAnsi="宋体" w:cs="宋体"/>
                <w:color w:val="000000"/>
                <w:kern w:val="0"/>
                <w:sz w:val="24"/>
                <w:szCs w:val="24"/>
                <w:highlight w:val="none"/>
                <w:lang w:eastAsia="zh-CN"/>
              </w:rPr>
              <w:t>及</w:t>
            </w:r>
            <w:r>
              <w:rPr>
                <w:rFonts w:hint="eastAsia" w:ascii="宋体" w:hAnsi="宋体" w:eastAsia="宋体" w:cs="宋体"/>
                <w:color w:val="000000"/>
                <w:kern w:val="0"/>
                <w:sz w:val="24"/>
                <w:szCs w:val="24"/>
                <w:highlight w:val="none"/>
              </w:rPr>
              <w:t>以上职称的每一个加</w:t>
            </w:r>
            <w:r>
              <w:rPr>
                <w:rFonts w:hint="eastAsia" w:ascii="宋体" w:hAnsi="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rPr>
              <w:t>分，最高可累加至</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p>
        </w:tc>
        <w:tc>
          <w:tcPr>
            <w:tcW w:w="3929" w:type="dxa"/>
            <w:tcBorders>
              <w:top w:val="nil"/>
              <w:left w:val="nil"/>
              <w:bottom w:val="single" w:color="auto" w:sz="4" w:space="0"/>
              <w:right w:val="single" w:color="auto" w:sz="4" w:space="0"/>
            </w:tcBorders>
            <w:shd w:val="clear" w:color="auto" w:fill="auto"/>
            <w:vAlign w:val="center"/>
          </w:tcPr>
          <w:p w14:paraId="7779690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最多得</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lang w:eastAsia="zh-CN"/>
              </w:rPr>
              <w:t>比选文件中</w:t>
            </w:r>
            <w:r>
              <w:rPr>
                <w:rFonts w:hint="eastAsia" w:ascii="宋体" w:hAnsi="宋体" w:eastAsia="宋体" w:cs="宋体"/>
                <w:color w:val="000000"/>
                <w:kern w:val="0"/>
                <w:sz w:val="24"/>
                <w:szCs w:val="24"/>
              </w:rPr>
              <w:t>复印件加盖单位公章）</w:t>
            </w:r>
          </w:p>
        </w:tc>
      </w:tr>
      <w:tr w14:paraId="7E7C0546">
        <w:tblPrEx>
          <w:tblCellMar>
            <w:top w:w="0" w:type="dxa"/>
            <w:left w:w="108" w:type="dxa"/>
            <w:bottom w:w="0" w:type="dxa"/>
            <w:right w:w="108" w:type="dxa"/>
          </w:tblCellMar>
        </w:tblPrEx>
        <w:trPr>
          <w:trHeight w:val="510" w:hRule="atLeast"/>
        </w:trPr>
        <w:tc>
          <w:tcPr>
            <w:tcW w:w="1421" w:type="dxa"/>
            <w:vMerge w:val="restart"/>
            <w:tcBorders>
              <w:left w:val="single" w:color="auto" w:sz="4" w:space="0"/>
              <w:right w:val="single" w:color="auto" w:sz="4" w:space="0"/>
            </w:tcBorders>
            <w:shd w:val="clear" w:color="auto" w:fill="auto"/>
            <w:vAlign w:val="center"/>
          </w:tcPr>
          <w:p w14:paraId="7476435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本项目人员配备</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547661D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w:t>
            </w:r>
            <w:r>
              <w:rPr>
                <w:rFonts w:hint="eastAsia" w:ascii="宋体" w:hAnsi="宋体" w:eastAsia="宋体" w:cs="宋体"/>
                <w:color w:val="000000"/>
                <w:kern w:val="0"/>
                <w:sz w:val="24"/>
                <w:szCs w:val="24"/>
                <w:highlight w:val="none"/>
                <w:lang w:eastAsia="zh-CN"/>
              </w:rPr>
              <w:t>（在</w:t>
            </w:r>
            <w:r>
              <w:rPr>
                <w:rFonts w:hint="eastAsia" w:ascii="宋体" w:hAnsi="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lang w:eastAsia="zh-CN"/>
              </w:rPr>
              <w:t>符合性审查的基础上）</w:t>
            </w:r>
            <w:r>
              <w:rPr>
                <w:rFonts w:hint="eastAsia" w:ascii="宋体" w:hAnsi="宋体" w:eastAsia="宋体" w:cs="宋体"/>
                <w:color w:val="000000"/>
                <w:kern w:val="0"/>
                <w:sz w:val="24"/>
                <w:szCs w:val="24"/>
              </w:rPr>
              <w:t>，每多配备1人加</w:t>
            </w:r>
            <w:r>
              <w:rPr>
                <w:rFonts w:hint="eastAsia" w:ascii="宋体" w:hAnsi="宋体" w:cs="宋体"/>
                <w:color w:val="000000"/>
                <w:kern w:val="0"/>
                <w:sz w:val="24"/>
                <w:szCs w:val="24"/>
                <w:lang w:val="en-US" w:eastAsia="zh-CN"/>
              </w:rPr>
              <w:t>2.5</w:t>
            </w:r>
            <w:r>
              <w:rPr>
                <w:rFonts w:hint="eastAsia" w:ascii="宋体" w:hAnsi="宋体" w:eastAsia="宋体" w:cs="宋体"/>
                <w:color w:val="000000"/>
                <w:kern w:val="0"/>
                <w:sz w:val="24"/>
                <w:szCs w:val="24"/>
              </w:rPr>
              <w:t>分，最高得</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3929" w:type="dxa"/>
            <w:tcBorders>
              <w:top w:val="nil"/>
              <w:left w:val="nil"/>
              <w:bottom w:val="single" w:color="auto" w:sz="4" w:space="0"/>
              <w:right w:val="single" w:color="auto" w:sz="4" w:space="0"/>
            </w:tcBorders>
            <w:shd w:val="clear" w:color="auto" w:fill="auto"/>
            <w:vAlign w:val="center"/>
          </w:tcPr>
          <w:p w14:paraId="0CA292B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14:paraId="492B31F5">
        <w:tblPrEx>
          <w:tblCellMar>
            <w:top w:w="0" w:type="dxa"/>
            <w:left w:w="108" w:type="dxa"/>
            <w:bottom w:w="0" w:type="dxa"/>
            <w:right w:w="108" w:type="dxa"/>
          </w:tblCellMar>
        </w:tblPrEx>
        <w:trPr>
          <w:trHeight w:val="51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14:paraId="1D32C6A3">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135B352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本项目拟派人员中每有一个中级职称的得2分，每有一个高级职称的得</w:t>
            </w:r>
            <w:r>
              <w:rPr>
                <w:rFonts w:hint="eastAsia" w:ascii="宋体" w:hAnsi="宋体" w:cs="宋体"/>
                <w:color w:val="000000"/>
                <w:kern w:val="0"/>
                <w:sz w:val="24"/>
                <w:szCs w:val="24"/>
                <w:lang w:val="en-US" w:eastAsia="zh-CN"/>
              </w:rPr>
              <w:t>2.5</w:t>
            </w:r>
            <w:r>
              <w:rPr>
                <w:rFonts w:hint="eastAsia" w:ascii="宋体" w:hAnsi="宋体" w:eastAsia="宋体" w:cs="宋体"/>
                <w:color w:val="000000"/>
                <w:kern w:val="0"/>
                <w:sz w:val="24"/>
                <w:szCs w:val="24"/>
              </w:rPr>
              <w:t>分，可累加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最高得</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3929" w:type="dxa"/>
            <w:tcBorders>
              <w:top w:val="nil"/>
              <w:left w:val="nil"/>
              <w:bottom w:val="single" w:color="auto" w:sz="4" w:space="0"/>
              <w:right w:val="single" w:color="auto" w:sz="4" w:space="0"/>
            </w:tcBorders>
            <w:shd w:val="clear" w:color="auto" w:fill="auto"/>
            <w:vAlign w:val="center"/>
          </w:tcPr>
          <w:p w14:paraId="4510DB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14:paraId="3950840A">
        <w:tblPrEx>
          <w:tblCellMar>
            <w:top w:w="0" w:type="dxa"/>
            <w:left w:w="108" w:type="dxa"/>
            <w:bottom w:w="0" w:type="dxa"/>
            <w:right w:w="108" w:type="dxa"/>
          </w:tblCellMar>
        </w:tblPrEx>
        <w:trPr>
          <w:trHeight w:val="113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A190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企业资信（10分）</w:t>
            </w:r>
          </w:p>
        </w:tc>
        <w:tc>
          <w:tcPr>
            <w:tcW w:w="1100" w:type="dxa"/>
            <w:vMerge w:val="restart"/>
            <w:tcBorders>
              <w:top w:val="single" w:color="auto" w:sz="4" w:space="0"/>
              <w:left w:val="nil"/>
              <w:bottom w:val="single" w:color="auto" w:sz="4" w:space="0"/>
              <w:right w:val="single" w:color="auto" w:sz="4" w:space="0"/>
            </w:tcBorders>
            <w:shd w:val="clear" w:color="auto" w:fill="auto"/>
            <w:vAlign w:val="center"/>
          </w:tcPr>
          <w:p w14:paraId="366979F8">
            <w:pPr>
              <w:widowControl/>
              <w:ind w:left="239" w:leftChars="114" w:firstLine="0" w:firstLineChars="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财务</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指标</w:t>
            </w:r>
          </w:p>
        </w:tc>
        <w:tc>
          <w:tcPr>
            <w:tcW w:w="2950" w:type="dxa"/>
            <w:tcBorders>
              <w:top w:val="single" w:color="auto" w:sz="4" w:space="0"/>
              <w:left w:val="nil"/>
              <w:bottom w:val="single" w:color="auto" w:sz="4" w:space="0"/>
              <w:right w:val="single" w:color="auto" w:sz="4" w:space="0"/>
            </w:tcBorders>
            <w:shd w:val="clear" w:color="auto" w:fill="auto"/>
            <w:vAlign w:val="center"/>
          </w:tcPr>
          <w:p w14:paraId="65FECD17">
            <w:pPr>
              <w:widowControl/>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企业年度财务状况净利润在10（含）万元以下的或者具有</w:t>
            </w:r>
            <w:r>
              <w:rPr>
                <w:rFonts w:hint="eastAsia" w:ascii="宋体" w:hAnsi="宋体" w:eastAsia="宋体" w:cs="宋体"/>
                <w:b/>
                <w:bCs/>
                <w:color w:val="auto"/>
                <w:kern w:val="0"/>
                <w:sz w:val="24"/>
                <w:szCs w:val="24"/>
              </w:rPr>
              <w:t>A</w:t>
            </w:r>
            <w:r>
              <w:rPr>
                <w:rFonts w:hint="eastAsia" w:ascii="宋体" w:hAnsi="宋体" w:eastAsia="宋体" w:cs="宋体"/>
                <w:color w:val="auto"/>
                <w:kern w:val="0"/>
                <w:sz w:val="24"/>
                <w:szCs w:val="24"/>
              </w:rPr>
              <w:t>级信用等级</w:t>
            </w:r>
          </w:p>
        </w:tc>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3733642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得2分（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14:paraId="72499144">
        <w:tblPrEx>
          <w:tblCellMar>
            <w:top w:w="0" w:type="dxa"/>
            <w:left w:w="108" w:type="dxa"/>
            <w:bottom w:w="0" w:type="dxa"/>
            <w:right w:w="108" w:type="dxa"/>
          </w:tblCellMar>
        </w:tblPrEx>
        <w:trPr>
          <w:trHeight w:val="11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C5CDF">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nil"/>
              <w:right w:val="single" w:color="auto" w:sz="4" w:space="0"/>
            </w:tcBorders>
            <w:shd w:val="clear" w:color="auto" w:fill="auto"/>
            <w:vAlign w:val="center"/>
          </w:tcPr>
          <w:p w14:paraId="50F00800">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14:paraId="7636A51E">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企业年度财务状况净利润在10万元-100（含）万元的或者具有</w:t>
            </w:r>
            <w:r>
              <w:rPr>
                <w:rFonts w:hint="eastAsia" w:ascii="宋体" w:hAnsi="宋体" w:eastAsia="宋体" w:cs="宋体"/>
                <w:b/>
                <w:bCs/>
                <w:color w:val="auto"/>
                <w:kern w:val="0"/>
                <w:sz w:val="24"/>
                <w:szCs w:val="24"/>
              </w:rPr>
              <w:t>AA</w:t>
            </w:r>
            <w:r>
              <w:rPr>
                <w:rFonts w:hint="eastAsia" w:ascii="宋体" w:hAnsi="宋体" w:eastAsia="宋体" w:cs="宋体"/>
                <w:color w:val="auto"/>
                <w:kern w:val="0"/>
                <w:sz w:val="24"/>
                <w:szCs w:val="24"/>
              </w:rPr>
              <w:t>级信用等级</w:t>
            </w:r>
          </w:p>
        </w:tc>
        <w:tc>
          <w:tcPr>
            <w:tcW w:w="3929" w:type="dxa"/>
            <w:tcBorders>
              <w:top w:val="single" w:color="auto" w:sz="4" w:space="0"/>
              <w:left w:val="nil"/>
              <w:bottom w:val="single" w:color="auto" w:sz="4" w:space="0"/>
              <w:right w:val="single" w:color="auto" w:sz="4" w:space="0"/>
            </w:tcBorders>
            <w:shd w:val="clear" w:color="auto" w:fill="auto"/>
            <w:vAlign w:val="center"/>
          </w:tcPr>
          <w:p w14:paraId="6CA7DD66">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得4分（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14:paraId="66DDDF6B">
        <w:tblPrEx>
          <w:tblCellMar>
            <w:top w:w="0" w:type="dxa"/>
            <w:left w:w="108" w:type="dxa"/>
            <w:bottom w:w="0" w:type="dxa"/>
            <w:right w:w="108" w:type="dxa"/>
          </w:tblCellMar>
        </w:tblPrEx>
        <w:trPr>
          <w:trHeight w:val="111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E7A78">
            <w:pPr>
              <w:widowControl/>
              <w:jc w:val="left"/>
              <w:rPr>
                <w:rFonts w:hint="eastAsia" w:ascii="宋体" w:hAnsi="宋体" w:eastAsia="宋体" w:cs="宋体"/>
                <w:color w:val="000000"/>
                <w:kern w:val="0"/>
                <w:sz w:val="24"/>
                <w:szCs w:val="24"/>
              </w:rPr>
            </w:pPr>
          </w:p>
        </w:tc>
        <w:tc>
          <w:tcPr>
            <w:tcW w:w="1100" w:type="dxa"/>
            <w:vMerge w:val="continue"/>
            <w:tcBorders>
              <w:left w:val="nil"/>
              <w:bottom w:val="single" w:color="auto" w:sz="4" w:space="0"/>
              <w:right w:val="single" w:color="auto" w:sz="4" w:space="0"/>
            </w:tcBorders>
            <w:shd w:val="clear" w:color="auto" w:fill="auto"/>
            <w:vAlign w:val="center"/>
          </w:tcPr>
          <w:p w14:paraId="72979ACC">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14:paraId="4CF5F5F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企业年度财务状况净利润在100万元以上的或者具有</w:t>
            </w:r>
            <w:r>
              <w:rPr>
                <w:rFonts w:hint="eastAsia" w:ascii="宋体" w:hAnsi="宋体" w:eastAsia="宋体" w:cs="宋体"/>
                <w:b/>
                <w:bCs/>
                <w:color w:val="auto"/>
                <w:kern w:val="0"/>
                <w:sz w:val="24"/>
                <w:szCs w:val="24"/>
              </w:rPr>
              <w:t>AAA</w:t>
            </w:r>
            <w:r>
              <w:rPr>
                <w:rFonts w:hint="eastAsia" w:ascii="宋体" w:hAnsi="宋体" w:eastAsia="宋体" w:cs="宋体"/>
                <w:color w:val="auto"/>
                <w:kern w:val="0"/>
                <w:sz w:val="24"/>
                <w:szCs w:val="24"/>
              </w:rPr>
              <w:t>级信用等级</w:t>
            </w:r>
          </w:p>
        </w:tc>
        <w:tc>
          <w:tcPr>
            <w:tcW w:w="3929" w:type="dxa"/>
            <w:tcBorders>
              <w:top w:val="nil"/>
              <w:left w:val="nil"/>
              <w:bottom w:val="single" w:color="auto" w:sz="4" w:space="0"/>
              <w:right w:val="single" w:color="auto" w:sz="4" w:space="0"/>
            </w:tcBorders>
            <w:shd w:val="clear" w:color="auto" w:fill="auto"/>
            <w:vAlign w:val="center"/>
          </w:tcPr>
          <w:p w14:paraId="34E7355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得6分（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14:paraId="131F2FC7">
        <w:tblPrEx>
          <w:tblCellMar>
            <w:top w:w="0" w:type="dxa"/>
            <w:left w:w="108" w:type="dxa"/>
            <w:bottom w:w="0" w:type="dxa"/>
            <w:right w:w="108" w:type="dxa"/>
          </w:tblCellMar>
        </w:tblPrEx>
        <w:trPr>
          <w:trHeight w:val="34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19A3C">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14:paraId="4731DB74">
            <w:pPr>
              <w:widowControl/>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质量管理体系认证或重合同守信用荣誉</w:t>
            </w:r>
          </w:p>
        </w:tc>
        <w:tc>
          <w:tcPr>
            <w:tcW w:w="3929" w:type="dxa"/>
            <w:tcBorders>
              <w:top w:val="nil"/>
              <w:left w:val="nil"/>
              <w:bottom w:val="single" w:color="auto" w:sz="4" w:space="0"/>
              <w:right w:val="single" w:color="auto" w:sz="4" w:space="0"/>
            </w:tcBorders>
            <w:shd w:val="clear" w:color="auto" w:fill="auto"/>
            <w:vAlign w:val="center"/>
          </w:tcPr>
          <w:p w14:paraId="285CD554">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取得质量管理体系认证证书或守合同重信用荣誉证书得4分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查验相关复印件加盖单位公章</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tc>
      </w:tr>
      <w:tr w14:paraId="6B2711CD">
        <w:tblPrEx>
          <w:tblCellMar>
            <w:top w:w="0" w:type="dxa"/>
            <w:left w:w="108" w:type="dxa"/>
            <w:bottom w:w="0" w:type="dxa"/>
            <w:right w:w="108" w:type="dxa"/>
          </w:tblCellMar>
        </w:tblPrEx>
        <w:trPr>
          <w:trHeight w:val="697"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38F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企业业绩（20分）</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D35F6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highlight w:val="none"/>
              </w:rPr>
              <w:t>20</w:t>
            </w:r>
            <w:r>
              <w:rPr>
                <w:rFonts w:hint="eastAsia" w:ascii="宋体" w:hAnsi="宋体" w:cs="宋体"/>
                <w:color w:val="000000"/>
                <w:kern w:val="0"/>
                <w:sz w:val="24"/>
                <w:szCs w:val="24"/>
                <w:highlight w:val="none"/>
                <w:lang w:val="en-US" w:eastAsia="zh-CN"/>
              </w:rPr>
              <w:t>21</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rPr>
              <w:t>至今单次代理项目金额在</w:t>
            </w:r>
            <w:r>
              <w:rPr>
                <w:rFonts w:hint="eastAsia" w:ascii="宋体" w:hAnsi="宋体" w:cs="宋体"/>
                <w:color w:val="000000"/>
                <w:kern w:val="0"/>
                <w:sz w:val="24"/>
                <w:szCs w:val="24"/>
                <w:lang w:val="en-US" w:eastAsia="zh-CN"/>
              </w:rPr>
              <w:t>1亿</w:t>
            </w:r>
            <w:r>
              <w:rPr>
                <w:rFonts w:hint="eastAsia" w:ascii="宋体" w:hAnsi="宋体" w:eastAsia="宋体" w:cs="宋体"/>
                <w:color w:val="000000"/>
                <w:kern w:val="0"/>
                <w:sz w:val="24"/>
                <w:szCs w:val="24"/>
              </w:rPr>
              <w:t>（含）以上</w:t>
            </w:r>
          </w:p>
        </w:tc>
        <w:tc>
          <w:tcPr>
            <w:tcW w:w="3929" w:type="dxa"/>
            <w:tcBorders>
              <w:top w:val="single" w:color="auto" w:sz="4" w:space="0"/>
              <w:left w:val="nil"/>
              <w:bottom w:val="single" w:color="auto" w:sz="4" w:space="0"/>
              <w:right w:val="single" w:color="auto" w:sz="4" w:space="0"/>
            </w:tcBorders>
            <w:shd w:val="clear" w:color="auto" w:fill="auto"/>
            <w:vAlign w:val="center"/>
          </w:tcPr>
          <w:p w14:paraId="241966B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有1项，得7分</w:t>
            </w:r>
          </w:p>
        </w:tc>
      </w:tr>
      <w:tr w14:paraId="1A22DEED">
        <w:tblPrEx>
          <w:tblCellMar>
            <w:top w:w="0" w:type="dxa"/>
            <w:left w:w="108" w:type="dxa"/>
            <w:bottom w:w="0" w:type="dxa"/>
            <w:right w:w="108" w:type="dxa"/>
          </w:tblCellMar>
        </w:tblPrEx>
        <w:trPr>
          <w:trHeight w:val="684"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D8027">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6C7DFC">
            <w:pPr>
              <w:widowControl/>
              <w:jc w:val="left"/>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rPr>
              <w:t>（2）20</w:t>
            </w:r>
            <w:r>
              <w:rPr>
                <w:rFonts w:hint="eastAsia" w:ascii="宋体" w:hAnsi="宋体" w:cs="宋体"/>
                <w:color w:val="000000"/>
                <w:kern w:val="0"/>
                <w:sz w:val="24"/>
                <w:szCs w:val="24"/>
                <w:lang w:val="en-US" w:eastAsia="zh-CN"/>
              </w:rPr>
              <w:t>21</w:t>
            </w:r>
            <w:r>
              <w:rPr>
                <w:rFonts w:hint="eastAsia" w:ascii="宋体" w:hAnsi="宋体" w:eastAsia="宋体" w:cs="宋体"/>
                <w:color w:val="000000"/>
                <w:kern w:val="0"/>
                <w:sz w:val="24"/>
                <w:szCs w:val="24"/>
              </w:rPr>
              <w:t>年至今单次代理项目金额在</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000万（含）-</w:t>
            </w:r>
            <w:r>
              <w:rPr>
                <w:rFonts w:hint="eastAsia" w:ascii="宋体" w:hAnsi="宋体" w:cs="宋体"/>
                <w:color w:val="000000"/>
                <w:kern w:val="0"/>
                <w:sz w:val="24"/>
                <w:szCs w:val="24"/>
                <w:lang w:val="en-US" w:eastAsia="zh-CN"/>
              </w:rPr>
              <w:t>1亿</w:t>
            </w:r>
          </w:p>
        </w:tc>
        <w:tc>
          <w:tcPr>
            <w:tcW w:w="3929" w:type="dxa"/>
            <w:tcBorders>
              <w:top w:val="nil"/>
              <w:left w:val="nil"/>
              <w:bottom w:val="single" w:color="auto" w:sz="4" w:space="0"/>
              <w:right w:val="single" w:color="auto" w:sz="4" w:space="0"/>
            </w:tcBorders>
            <w:shd w:val="clear" w:color="auto" w:fill="auto"/>
            <w:vAlign w:val="center"/>
          </w:tcPr>
          <w:p w14:paraId="735456F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有1项，得6分</w:t>
            </w:r>
          </w:p>
        </w:tc>
      </w:tr>
      <w:tr w14:paraId="52505E14">
        <w:tblPrEx>
          <w:tblCellMar>
            <w:top w:w="0" w:type="dxa"/>
            <w:left w:w="108" w:type="dxa"/>
            <w:bottom w:w="0" w:type="dxa"/>
            <w:right w:w="108" w:type="dxa"/>
          </w:tblCellMar>
        </w:tblPrEx>
        <w:trPr>
          <w:trHeight w:val="64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3A8C1">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17DBB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（3）20</w:t>
            </w:r>
            <w:r>
              <w:rPr>
                <w:rFonts w:hint="eastAsia" w:ascii="宋体" w:hAnsi="宋体" w:cs="宋体"/>
                <w:color w:val="000000"/>
                <w:kern w:val="0"/>
                <w:sz w:val="24"/>
                <w:szCs w:val="24"/>
                <w:lang w:val="en-US" w:eastAsia="zh-CN"/>
              </w:rPr>
              <w:t>21</w:t>
            </w:r>
            <w:r>
              <w:rPr>
                <w:rFonts w:hint="eastAsia" w:ascii="宋体" w:hAnsi="宋体" w:eastAsia="宋体" w:cs="宋体"/>
                <w:color w:val="000000"/>
                <w:kern w:val="0"/>
                <w:sz w:val="24"/>
                <w:szCs w:val="24"/>
              </w:rPr>
              <w:t>年至今单次代理项目金额在</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00万（含）-</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000万</w:t>
            </w:r>
          </w:p>
        </w:tc>
        <w:tc>
          <w:tcPr>
            <w:tcW w:w="3929" w:type="dxa"/>
            <w:tcBorders>
              <w:top w:val="nil"/>
              <w:left w:val="nil"/>
              <w:bottom w:val="single" w:color="auto" w:sz="4" w:space="0"/>
              <w:right w:val="single" w:color="auto" w:sz="4" w:space="0"/>
            </w:tcBorders>
            <w:shd w:val="clear" w:color="auto" w:fill="auto"/>
            <w:vAlign w:val="center"/>
          </w:tcPr>
          <w:p w14:paraId="521BD82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有1项，得5分</w:t>
            </w:r>
          </w:p>
        </w:tc>
      </w:tr>
      <w:tr w14:paraId="0E6E2A92">
        <w:tblPrEx>
          <w:tblCellMar>
            <w:top w:w="0" w:type="dxa"/>
            <w:left w:w="108" w:type="dxa"/>
            <w:bottom w:w="0" w:type="dxa"/>
            <w:right w:w="108" w:type="dxa"/>
          </w:tblCellMar>
        </w:tblPrEx>
        <w:trPr>
          <w:trHeight w:val="637"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F870F">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36E2BB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w:t>
            </w:r>
            <w:r>
              <w:rPr>
                <w:rFonts w:hint="eastAsia" w:ascii="宋体" w:hAnsi="宋体" w:cs="宋体"/>
                <w:color w:val="000000"/>
                <w:kern w:val="0"/>
                <w:sz w:val="24"/>
                <w:szCs w:val="24"/>
                <w:lang w:val="en-US" w:eastAsia="zh-CN"/>
              </w:rPr>
              <w:t>21</w:t>
            </w:r>
            <w:r>
              <w:rPr>
                <w:rFonts w:hint="eastAsia" w:ascii="宋体" w:hAnsi="宋体" w:eastAsia="宋体" w:cs="宋体"/>
                <w:color w:val="000000"/>
                <w:kern w:val="0"/>
                <w:sz w:val="24"/>
                <w:szCs w:val="24"/>
              </w:rPr>
              <w:t>年至今单次代理项目金额在</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00万以下</w:t>
            </w:r>
          </w:p>
        </w:tc>
        <w:tc>
          <w:tcPr>
            <w:tcW w:w="3929" w:type="dxa"/>
            <w:tcBorders>
              <w:top w:val="nil"/>
              <w:left w:val="nil"/>
              <w:bottom w:val="single" w:color="auto" w:sz="4" w:space="0"/>
              <w:right w:val="single" w:color="auto" w:sz="4" w:space="0"/>
            </w:tcBorders>
            <w:shd w:val="clear" w:color="auto" w:fill="auto"/>
            <w:vAlign w:val="center"/>
          </w:tcPr>
          <w:p w14:paraId="005334F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有1项，得4分</w:t>
            </w:r>
          </w:p>
        </w:tc>
      </w:tr>
      <w:tr w14:paraId="7C0BA993">
        <w:tblPrEx>
          <w:tblCellMar>
            <w:top w:w="0" w:type="dxa"/>
            <w:left w:w="108" w:type="dxa"/>
            <w:bottom w:w="0" w:type="dxa"/>
            <w:right w:w="108" w:type="dxa"/>
          </w:tblCellMar>
        </w:tblPrEx>
        <w:trPr>
          <w:trHeight w:val="12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BF438">
            <w:pPr>
              <w:widowControl/>
              <w:jc w:val="left"/>
              <w:rPr>
                <w:rFonts w:hint="eastAsia" w:ascii="宋体" w:hAnsi="宋体" w:eastAsia="宋体" w:cs="宋体"/>
                <w:color w:val="000000"/>
                <w:kern w:val="0"/>
                <w:sz w:val="24"/>
                <w:szCs w:val="24"/>
              </w:rPr>
            </w:pPr>
          </w:p>
        </w:tc>
        <w:tc>
          <w:tcPr>
            <w:tcW w:w="7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B79BDF">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注</w:t>
            </w:r>
            <w:r>
              <w:rPr>
                <w:rFonts w:hint="eastAsia" w:ascii="宋体" w:hAnsi="宋体" w:eastAsia="宋体" w:cs="宋体"/>
                <w:color w:val="000000"/>
                <w:kern w:val="0"/>
                <w:sz w:val="24"/>
                <w:szCs w:val="24"/>
              </w:rPr>
              <w:t>：1.根据投标企业20</w:t>
            </w: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rPr>
              <w:t>年至今签订业绩做出评价，</w:t>
            </w:r>
            <w:r>
              <w:rPr>
                <w:rFonts w:hint="eastAsia" w:ascii="宋体" w:hAnsi="宋体" w:eastAsia="宋体" w:cs="宋体"/>
                <w:color w:val="000000"/>
                <w:kern w:val="0"/>
                <w:sz w:val="24"/>
                <w:szCs w:val="24"/>
                <w:lang w:eastAsia="zh-CN"/>
              </w:rPr>
              <w:t>查验其合同复印件</w:t>
            </w:r>
            <w:r>
              <w:rPr>
                <w:rFonts w:hint="eastAsia" w:ascii="宋体" w:hAnsi="宋体" w:eastAsia="宋体" w:cs="宋体"/>
                <w:color w:val="000000"/>
                <w:kern w:val="0"/>
                <w:sz w:val="24"/>
                <w:szCs w:val="24"/>
              </w:rPr>
              <w:t>；合同金额、签章必须清晰，不清晰不予评分；</w:t>
            </w:r>
          </w:p>
          <w:p w14:paraId="109AA229">
            <w:pPr>
              <w:widowControl/>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业绩可</w:t>
            </w:r>
            <w:r>
              <w:rPr>
                <w:rFonts w:hint="eastAsia" w:ascii="宋体" w:hAnsi="宋体" w:eastAsia="宋体" w:cs="宋体"/>
                <w:color w:val="000000"/>
                <w:kern w:val="0"/>
                <w:sz w:val="24"/>
                <w:szCs w:val="24"/>
              </w:rPr>
              <w:t>累计得分，最高20分</w:t>
            </w:r>
            <w:r>
              <w:rPr>
                <w:rFonts w:hint="eastAsia" w:ascii="宋体" w:hAnsi="宋体" w:eastAsia="宋体" w:cs="宋体"/>
                <w:color w:val="000000"/>
                <w:kern w:val="0"/>
                <w:sz w:val="24"/>
                <w:szCs w:val="24"/>
                <w:lang w:eastAsia="zh-CN"/>
              </w:rPr>
              <w:t>。</w:t>
            </w:r>
          </w:p>
        </w:tc>
      </w:tr>
      <w:tr w14:paraId="4CBAFEE8">
        <w:tblPrEx>
          <w:tblCellMar>
            <w:top w:w="0" w:type="dxa"/>
            <w:left w:w="108" w:type="dxa"/>
            <w:bottom w:w="0" w:type="dxa"/>
            <w:right w:w="108" w:type="dxa"/>
          </w:tblCellMar>
        </w:tblPrEx>
        <w:trPr>
          <w:trHeight w:val="1013"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0D5EE0B5">
            <w:pPr>
              <w:widowControl/>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投标报价（10分）</w:t>
            </w:r>
          </w:p>
        </w:tc>
        <w:tc>
          <w:tcPr>
            <w:tcW w:w="7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D5B58C">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按照《内蒙古自治区建设工程招标代理服务收费指导意见》（内工建协【20</w:t>
            </w:r>
            <w:r>
              <w:rPr>
                <w:rFonts w:hint="eastAsia" w:ascii="宋体" w:hAnsi="宋体" w:cs="宋体"/>
                <w:color w:val="000000"/>
                <w:kern w:val="0"/>
                <w:sz w:val="24"/>
                <w:szCs w:val="24"/>
                <w:lang w:val="en-US" w:eastAsia="zh-CN"/>
              </w:rPr>
              <w:t>22</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34</w:t>
            </w:r>
            <w:r>
              <w:rPr>
                <w:rFonts w:hint="eastAsia" w:ascii="宋体" w:hAnsi="宋体" w:eastAsia="宋体" w:cs="宋体"/>
                <w:color w:val="000000"/>
                <w:kern w:val="0"/>
                <w:sz w:val="24"/>
                <w:szCs w:val="24"/>
                <w:lang w:val="en-US" w:eastAsia="zh-CN"/>
              </w:rPr>
              <w:t>号）文收费标准</w:t>
            </w:r>
            <w:r>
              <w:rPr>
                <w:rFonts w:hint="eastAsia" w:ascii="宋体" w:hAnsi="宋体" w:cs="宋体"/>
                <w:color w:val="000000"/>
                <w:kern w:val="0"/>
                <w:sz w:val="24"/>
                <w:szCs w:val="24"/>
                <w:lang w:val="en-US" w:eastAsia="zh-CN"/>
              </w:rPr>
              <w:t>的基础上，每下浮1%，加0.5</w:t>
            </w:r>
            <w:bookmarkStart w:id="0" w:name="_GoBack"/>
            <w:bookmarkEnd w:id="0"/>
            <w:r>
              <w:rPr>
                <w:rFonts w:hint="eastAsia" w:ascii="宋体" w:hAnsi="宋体" w:cs="宋体"/>
                <w:color w:val="000000"/>
                <w:kern w:val="0"/>
                <w:sz w:val="24"/>
                <w:szCs w:val="24"/>
                <w:lang w:val="en-US" w:eastAsia="zh-CN"/>
              </w:rPr>
              <w:t>分。最高可得10分</w:t>
            </w:r>
          </w:p>
        </w:tc>
      </w:tr>
    </w:tbl>
    <w:p w14:paraId="49753A36">
      <w:pPr>
        <w:widowControl/>
        <w:numPr>
          <w:ilvl w:val="0"/>
          <w:numId w:val="0"/>
        </w:numPr>
        <w:spacing w:line="360" w:lineRule="auto"/>
        <w:jc w:val="left"/>
      </w:pPr>
      <w:r>
        <w:rPr>
          <w:rFonts w:hint="eastAsia" w:ascii="宋体" w:hAnsi="宋体"/>
          <w:b/>
          <w:sz w:val="24"/>
          <w:lang w:val="en-US" w:eastAsia="zh-CN"/>
        </w:rPr>
        <w:t>四、</w:t>
      </w:r>
      <w:r>
        <w:rPr>
          <w:rFonts w:hint="eastAsia" w:ascii="宋体" w:hAnsi="宋体"/>
          <w:b/>
          <w:sz w:val="24"/>
        </w:rPr>
        <w:t>详细评审后根据得分由高到低的顺序进行排序</w:t>
      </w:r>
      <w:r>
        <w:rPr>
          <w:rFonts w:hint="eastAsia" w:ascii="宋体" w:hAnsi="宋体"/>
          <w:b/>
          <w:sz w:val="24"/>
          <w:lang w:eastAsia="zh-CN"/>
        </w:rPr>
        <w:t>，</w:t>
      </w:r>
      <w:r>
        <w:rPr>
          <w:rFonts w:hint="eastAsia" w:ascii="宋体" w:hAnsi="宋体"/>
          <w:b/>
          <w:sz w:val="24"/>
        </w:rPr>
        <w:t>根据排序，得分最高的</w:t>
      </w:r>
      <w:r>
        <w:rPr>
          <w:rFonts w:hint="eastAsia" w:ascii="宋体" w:hAnsi="宋体"/>
          <w:b/>
          <w:sz w:val="24"/>
          <w:lang w:eastAsia="zh-CN"/>
        </w:rPr>
        <w:t>比选人</w:t>
      </w:r>
      <w:r>
        <w:rPr>
          <w:rFonts w:hint="eastAsia" w:ascii="宋体" w:hAnsi="宋体"/>
          <w:b/>
          <w:sz w:val="24"/>
        </w:rPr>
        <w:t>作为本</w:t>
      </w:r>
      <w:r>
        <w:rPr>
          <w:rFonts w:hint="eastAsia" w:ascii="宋体" w:hAnsi="宋体"/>
          <w:b/>
          <w:sz w:val="24"/>
          <w:lang w:eastAsia="zh-CN"/>
        </w:rPr>
        <w:t>项目的中标人、中标后</w:t>
      </w:r>
      <w:r>
        <w:rPr>
          <w:rFonts w:hint="eastAsia" w:ascii="宋体" w:hAnsi="宋体"/>
          <w:b/>
          <w:sz w:val="24"/>
        </w:rPr>
        <w:t>与我</w:t>
      </w:r>
      <w:r>
        <w:rPr>
          <w:rFonts w:hint="eastAsia" w:ascii="宋体" w:hAnsi="宋体"/>
          <w:b/>
          <w:sz w:val="24"/>
          <w:lang w:eastAsia="zh-CN"/>
        </w:rPr>
        <w:t>中心</w:t>
      </w:r>
      <w:r>
        <w:rPr>
          <w:rFonts w:hint="eastAsia" w:ascii="宋体" w:hAnsi="宋体"/>
          <w:b/>
          <w:sz w:val="24"/>
        </w:rPr>
        <w:t>签订招标代理合同</w:t>
      </w:r>
      <w:r>
        <w:rPr>
          <w:rFonts w:hint="eastAsia" w:ascii="宋体" w:hAnsi="宋体"/>
          <w:b/>
          <w:sz w:val="24"/>
          <w:lang w:eastAsia="zh-CN"/>
        </w:rPr>
        <w:t>并</w:t>
      </w:r>
      <w:r>
        <w:rPr>
          <w:rFonts w:hint="eastAsia" w:ascii="宋体" w:hAnsi="宋体"/>
          <w:b/>
          <w:sz w:val="24"/>
        </w:rPr>
        <w:t>实施后期招标</w:t>
      </w:r>
      <w:r>
        <w:rPr>
          <w:rFonts w:hint="eastAsia" w:ascii="宋体" w:hAnsi="宋体"/>
          <w:b/>
          <w:sz w:val="24"/>
          <w:lang w:eastAsia="zh-CN"/>
        </w:rPr>
        <w:t>工作事宜。</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0427">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4</w:t>
    </w:r>
    <w:r>
      <w:fldChar w:fldCharType="end"/>
    </w:r>
  </w:p>
  <w:p w14:paraId="2263AF94">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86B8">
    <w:pPr>
      <w:pStyle w:val="5"/>
      <w:pBdr>
        <w:bottom w:val="none" w:color="auto" w:sz="0" w:space="1"/>
      </w:pBdr>
      <w:jc w:val="both"/>
      <w:rPr>
        <w:rFonts w:hint="eastAsia"/>
        <w:sz w:val="24"/>
        <w:szCs w:val="24"/>
      </w:rPr>
    </w:pP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145A643E"/>
    <w:rsid w:val="00F50EBC"/>
    <w:rsid w:val="00FB6A11"/>
    <w:rsid w:val="03D541C4"/>
    <w:rsid w:val="04BC3406"/>
    <w:rsid w:val="065F7D42"/>
    <w:rsid w:val="06971165"/>
    <w:rsid w:val="09F70419"/>
    <w:rsid w:val="0AF75D79"/>
    <w:rsid w:val="0B4267B6"/>
    <w:rsid w:val="0CCE0ED4"/>
    <w:rsid w:val="0CE239BA"/>
    <w:rsid w:val="0CE8559F"/>
    <w:rsid w:val="0D286B92"/>
    <w:rsid w:val="0DCA71EB"/>
    <w:rsid w:val="0E062E85"/>
    <w:rsid w:val="0EF4394F"/>
    <w:rsid w:val="0FEA708B"/>
    <w:rsid w:val="12135E1B"/>
    <w:rsid w:val="123771CF"/>
    <w:rsid w:val="131D5DAD"/>
    <w:rsid w:val="13A43390"/>
    <w:rsid w:val="145A643E"/>
    <w:rsid w:val="16E4126C"/>
    <w:rsid w:val="179611D2"/>
    <w:rsid w:val="179615FE"/>
    <w:rsid w:val="197741E5"/>
    <w:rsid w:val="1BA37C91"/>
    <w:rsid w:val="1BC05FC0"/>
    <w:rsid w:val="1BFE59CB"/>
    <w:rsid w:val="1E107431"/>
    <w:rsid w:val="204E7624"/>
    <w:rsid w:val="22855FD9"/>
    <w:rsid w:val="232C049A"/>
    <w:rsid w:val="23786F10"/>
    <w:rsid w:val="23F8021F"/>
    <w:rsid w:val="275C513D"/>
    <w:rsid w:val="276E49FF"/>
    <w:rsid w:val="280C7676"/>
    <w:rsid w:val="285514D9"/>
    <w:rsid w:val="298B5389"/>
    <w:rsid w:val="2A6E1FB1"/>
    <w:rsid w:val="2B2211B0"/>
    <w:rsid w:val="2B856638"/>
    <w:rsid w:val="2C9D59AC"/>
    <w:rsid w:val="2CBD34C6"/>
    <w:rsid w:val="2CD70C4A"/>
    <w:rsid w:val="2D1361FB"/>
    <w:rsid w:val="2F2A78C1"/>
    <w:rsid w:val="300F27AC"/>
    <w:rsid w:val="301B0A3D"/>
    <w:rsid w:val="3030196F"/>
    <w:rsid w:val="31B013F3"/>
    <w:rsid w:val="34E439AD"/>
    <w:rsid w:val="35E02524"/>
    <w:rsid w:val="36566650"/>
    <w:rsid w:val="373A632F"/>
    <w:rsid w:val="381D1DED"/>
    <w:rsid w:val="38332935"/>
    <w:rsid w:val="39CC226A"/>
    <w:rsid w:val="39FE491E"/>
    <w:rsid w:val="3B450E65"/>
    <w:rsid w:val="3E590169"/>
    <w:rsid w:val="3E945C1F"/>
    <w:rsid w:val="3F2E3D8A"/>
    <w:rsid w:val="3F433DF2"/>
    <w:rsid w:val="3FDC1408"/>
    <w:rsid w:val="40CC1BE2"/>
    <w:rsid w:val="41F72BD4"/>
    <w:rsid w:val="420103AA"/>
    <w:rsid w:val="42D80E16"/>
    <w:rsid w:val="42FF4C39"/>
    <w:rsid w:val="441B27DD"/>
    <w:rsid w:val="44B26CE9"/>
    <w:rsid w:val="44D4350E"/>
    <w:rsid w:val="47863578"/>
    <w:rsid w:val="47A420E6"/>
    <w:rsid w:val="4864187B"/>
    <w:rsid w:val="48D327BF"/>
    <w:rsid w:val="49525258"/>
    <w:rsid w:val="4CAF45B7"/>
    <w:rsid w:val="4D7B0A1A"/>
    <w:rsid w:val="4DDF5C3F"/>
    <w:rsid w:val="505D7B59"/>
    <w:rsid w:val="51092813"/>
    <w:rsid w:val="51D43F48"/>
    <w:rsid w:val="54BF28A7"/>
    <w:rsid w:val="551B398B"/>
    <w:rsid w:val="554F3AEE"/>
    <w:rsid w:val="57177CA0"/>
    <w:rsid w:val="58166755"/>
    <w:rsid w:val="58FD2CEB"/>
    <w:rsid w:val="59267B22"/>
    <w:rsid w:val="59AA47C8"/>
    <w:rsid w:val="59FD2DBB"/>
    <w:rsid w:val="5A002DF6"/>
    <w:rsid w:val="5C1C5936"/>
    <w:rsid w:val="5C5F4E5D"/>
    <w:rsid w:val="5C743EFE"/>
    <w:rsid w:val="5CAB3E5D"/>
    <w:rsid w:val="5D0275EC"/>
    <w:rsid w:val="5D031535"/>
    <w:rsid w:val="5D0F7EC8"/>
    <w:rsid w:val="5DFD33C7"/>
    <w:rsid w:val="5F47740C"/>
    <w:rsid w:val="5F4E132C"/>
    <w:rsid w:val="5F7D150D"/>
    <w:rsid w:val="5F980F73"/>
    <w:rsid w:val="5FED4222"/>
    <w:rsid w:val="62063503"/>
    <w:rsid w:val="621E699D"/>
    <w:rsid w:val="62D12A9B"/>
    <w:rsid w:val="63312E83"/>
    <w:rsid w:val="64123A6D"/>
    <w:rsid w:val="651508D9"/>
    <w:rsid w:val="652A701B"/>
    <w:rsid w:val="652D1A1E"/>
    <w:rsid w:val="65CD4B9D"/>
    <w:rsid w:val="695B1C59"/>
    <w:rsid w:val="69797F91"/>
    <w:rsid w:val="69CE4B21"/>
    <w:rsid w:val="69EB49E2"/>
    <w:rsid w:val="6AB46AD5"/>
    <w:rsid w:val="6AC92651"/>
    <w:rsid w:val="6AF45A2A"/>
    <w:rsid w:val="6B57140F"/>
    <w:rsid w:val="6C2654C6"/>
    <w:rsid w:val="6D0037EF"/>
    <w:rsid w:val="6D3C5B33"/>
    <w:rsid w:val="6E434D23"/>
    <w:rsid w:val="6F2A36B9"/>
    <w:rsid w:val="6F5767EF"/>
    <w:rsid w:val="6FCA45D4"/>
    <w:rsid w:val="70AB3426"/>
    <w:rsid w:val="718079C8"/>
    <w:rsid w:val="721F1371"/>
    <w:rsid w:val="7240398C"/>
    <w:rsid w:val="73572F96"/>
    <w:rsid w:val="737706CA"/>
    <w:rsid w:val="738844D7"/>
    <w:rsid w:val="748D43D3"/>
    <w:rsid w:val="759835AD"/>
    <w:rsid w:val="762B5E4D"/>
    <w:rsid w:val="77433E76"/>
    <w:rsid w:val="780C75EB"/>
    <w:rsid w:val="7A3B2DB0"/>
    <w:rsid w:val="7C0C3730"/>
    <w:rsid w:val="7C461382"/>
    <w:rsid w:val="7D9A40AD"/>
    <w:rsid w:val="7E1B2ED8"/>
    <w:rsid w:val="7E5B1F66"/>
    <w:rsid w:val="7E925426"/>
    <w:rsid w:val="7FEE4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标题 1 Char"/>
    <w:basedOn w:val="7"/>
    <w:link w:val="2"/>
    <w:qFormat/>
    <w:uiPriority w:val="0"/>
    <w:rPr>
      <w:b/>
      <w:bCs/>
      <w:kern w:val="44"/>
      <w:sz w:val="32"/>
      <w:szCs w:val="44"/>
    </w:rPr>
  </w:style>
  <w:style w:type="character" w:customStyle="1" w:styleId="10">
    <w:name w:val="Heading 1 Char"/>
    <w:basedOn w:val="7"/>
    <w:link w:val="2"/>
    <w:autoRedefine/>
    <w:qFormat/>
    <w:locked/>
    <w:uiPriority w:val="99"/>
    <w:rPr>
      <w:b/>
      <w:bCs/>
      <w:kern w:val="44"/>
      <w:sz w:val="44"/>
      <w:szCs w:val="44"/>
    </w:rPr>
  </w:style>
  <w:style w:type="paragraph" w:customStyle="1" w:styleId="11">
    <w:name w:val="正文_18"/>
    <w:basedOn w:val="12"/>
    <w:autoRedefine/>
    <w:qFormat/>
    <w:uiPriority w:val="0"/>
    <w:rPr>
      <w:rFonts w:ascii="Times New Roman" w:hAnsi="Times New Roman"/>
      <w:szCs w:val="21"/>
    </w:rPr>
  </w:style>
  <w:style w:type="paragraph" w:customStyle="1" w:styleId="12">
    <w:name w:val="正文_1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2113</Words>
  <Characters>2221</Characters>
  <Lines>0</Lines>
  <Paragraphs>0</Paragraphs>
  <TotalTime>6</TotalTime>
  <ScaleCrop>false</ScaleCrop>
  <LinksUpToDate>false</LinksUpToDate>
  <CharactersWithSpaces>2499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2020-01-20T01:34:00Z</dcterms:created>
  <dc:creator>咚咚#￥·%</dc:creator>
  <cp:lastModifiedBy>pc</cp:lastModifiedBy>
  <cp:lastPrinted>2024-03-18T03:39:00Z</cp:lastPrinted>
  <dcterms:modified xsi:type="dcterms:W3CDTF">2024-07-24T09:24:44Z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96CA4162AEC042D18248219F0923D97D</vt:lpwstr>
  </property>
</Properties>
</file>