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80E20">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57322146">
      <w:pPr>
        <w:widowControl/>
        <w:jc w:val="left"/>
        <w:rPr>
          <w:rFonts w:hint="eastAsia"/>
          <w:b/>
          <w:bCs/>
          <w:sz w:val="24"/>
          <w:lang w:eastAsia="zh-CN"/>
        </w:rPr>
      </w:pPr>
    </w:p>
    <w:p w14:paraId="17C09E46">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0BB2C96E">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1C432A2B">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9"/>
        <w:tblW w:w="10080" w:type="dxa"/>
        <w:tblInd w:w="93" w:type="dxa"/>
        <w:tblLayout w:type="fixed"/>
        <w:tblCellMar>
          <w:top w:w="0" w:type="dxa"/>
          <w:left w:w="108" w:type="dxa"/>
          <w:bottom w:w="0" w:type="dxa"/>
          <w:right w:w="108" w:type="dxa"/>
        </w:tblCellMar>
      </w:tblPr>
      <w:tblGrid>
        <w:gridCol w:w="1080"/>
        <w:gridCol w:w="2440"/>
        <w:gridCol w:w="6560"/>
      </w:tblGrid>
      <w:tr w14:paraId="48F1335A">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D00B330">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14:paraId="2E09595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14:paraId="3539F1BE">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14:paraId="36AF361B">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68115B15">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14:paraId="3294A3A1">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14:paraId="6434D292">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lang w:val="en-US" w:eastAsia="zh-CN"/>
              </w:rPr>
              <w:t>加盖公章</w:t>
            </w:r>
            <w:r>
              <w:rPr>
                <w:rFonts w:hint="eastAsia" w:ascii="宋体" w:hAnsi="宋体" w:cs="宋体"/>
                <w:color w:val="000000"/>
                <w:kern w:val="0"/>
                <w:sz w:val="21"/>
                <w:szCs w:val="21"/>
              </w:rPr>
              <w:t>）。</w:t>
            </w:r>
          </w:p>
        </w:tc>
      </w:tr>
      <w:tr w14:paraId="04C34F89">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2BAD7F80">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5788E50A">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14:paraId="5BED5985">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14:paraId="557FA7B2">
        <w:tblPrEx>
          <w:tblCellMar>
            <w:top w:w="0" w:type="dxa"/>
            <w:left w:w="108" w:type="dxa"/>
            <w:bottom w:w="0" w:type="dxa"/>
            <w:right w:w="108" w:type="dxa"/>
          </w:tblCellMar>
        </w:tblPrEx>
        <w:trPr>
          <w:trHeight w:val="9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24C7041A">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14:paraId="33637207">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14:paraId="38F890E7">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14:paraId="6F1E63AD">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1EC6BCC3">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6D47E76D">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14:paraId="70BC745D">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14:paraId="17398E11">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14:paraId="27F06929">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14:paraId="23B775A0">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14:paraId="2B68FBA3">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highlight w:val="none"/>
              </w:rPr>
              <w:t>）</w:t>
            </w:r>
          </w:p>
        </w:tc>
      </w:tr>
      <w:tr w14:paraId="1A93138F">
        <w:tblPrEx>
          <w:tblCellMar>
            <w:top w:w="0" w:type="dxa"/>
            <w:left w:w="108" w:type="dxa"/>
            <w:bottom w:w="0" w:type="dxa"/>
            <w:right w:w="108" w:type="dxa"/>
          </w:tblCellMar>
        </w:tblPrEx>
        <w:trPr>
          <w:trHeight w:val="675" w:hRule="atLeast"/>
        </w:trPr>
        <w:tc>
          <w:tcPr>
            <w:tcW w:w="1080" w:type="dxa"/>
            <w:vMerge w:val="continue"/>
            <w:tcBorders>
              <w:left w:val="single" w:color="auto" w:sz="4" w:space="0"/>
              <w:right w:val="single" w:color="auto" w:sz="4" w:space="0"/>
            </w:tcBorders>
            <w:shd w:val="clear" w:color="auto" w:fill="auto"/>
            <w:vAlign w:val="center"/>
          </w:tcPr>
          <w:p w14:paraId="2103643B">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03201D31">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具有良好的商业信誉和健全的财务会计制度</w:t>
            </w:r>
          </w:p>
        </w:tc>
        <w:tc>
          <w:tcPr>
            <w:tcW w:w="6560" w:type="dxa"/>
            <w:tcBorders>
              <w:top w:val="nil"/>
              <w:left w:val="nil"/>
              <w:bottom w:val="single" w:color="auto" w:sz="4" w:space="0"/>
              <w:right w:val="single" w:color="auto" w:sz="4" w:space="0"/>
            </w:tcBorders>
            <w:shd w:val="clear" w:color="auto" w:fill="auto"/>
            <w:vAlign w:val="center"/>
          </w:tcPr>
          <w:p w14:paraId="71DA2645">
            <w:pPr>
              <w:widowControl/>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提供承诺书原件（加盖单位公章），格式自拟。</w:t>
            </w:r>
          </w:p>
        </w:tc>
      </w:tr>
      <w:tr w14:paraId="1C8C7890">
        <w:tblPrEx>
          <w:tblCellMar>
            <w:top w:w="0" w:type="dxa"/>
            <w:left w:w="108" w:type="dxa"/>
            <w:bottom w:w="0" w:type="dxa"/>
            <w:right w:w="108" w:type="dxa"/>
          </w:tblCellMar>
        </w:tblPrEx>
        <w:trPr>
          <w:trHeight w:val="695" w:hRule="atLeast"/>
        </w:trPr>
        <w:tc>
          <w:tcPr>
            <w:tcW w:w="1080" w:type="dxa"/>
            <w:vMerge w:val="continue"/>
            <w:tcBorders>
              <w:left w:val="single" w:color="auto" w:sz="4" w:space="0"/>
              <w:right w:val="single" w:color="auto" w:sz="4" w:space="0"/>
            </w:tcBorders>
            <w:shd w:val="clear" w:color="auto" w:fill="auto"/>
            <w:vAlign w:val="center"/>
          </w:tcPr>
          <w:p w14:paraId="41AA8B2D">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06C21C39">
            <w:pPr>
              <w:widowControl/>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14:paraId="509B7534">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投标人须同时具备以下资质：</w:t>
            </w:r>
          </w:p>
          <w:p w14:paraId="5F1039DF">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1、市政公用工程总承包三级（含）以上资质；</w:t>
            </w:r>
          </w:p>
          <w:p w14:paraId="18313C04">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2、压力管道GB1（含）以上资质。</w:t>
            </w:r>
          </w:p>
          <w:p w14:paraId="576188A6">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eastAsia="zh-CN"/>
              </w:rPr>
              <w:t>（查验投标文件中资质证书复印件</w:t>
            </w:r>
            <w:r>
              <w:rPr>
                <w:rFonts w:hint="eastAsia" w:ascii="宋体" w:hAnsi="宋体" w:cs="宋体"/>
                <w:color w:val="000000"/>
                <w:kern w:val="0"/>
                <w:sz w:val="21"/>
                <w:szCs w:val="21"/>
                <w:highlight w:val="none"/>
                <w:lang w:val="en-US" w:eastAsia="zh-CN"/>
              </w:rPr>
              <w:t>加盖单位公章</w:t>
            </w:r>
            <w:r>
              <w:rPr>
                <w:rFonts w:hint="eastAsia" w:ascii="宋体" w:hAnsi="宋体" w:cs="宋体"/>
                <w:color w:val="000000"/>
                <w:kern w:val="0"/>
                <w:sz w:val="21"/>
                <w:szCs w:val="21"/>
                <w:highlight w:val="none"/>
                <w:lang w:eastAsia="zh-CN"/>
              </w:rPr>
              <w:t>）</w:t>
            </w:r>
          </w:p>
        </w:tc>
      </w:tr>
      <w:tr w14:paraId="00EECD1F">
        <w:tblPrEx>
          <w:tblCellMar>
            <w:top w:w="0" w:type="dxa"/>
            <w:left w:w="108" w:type="dxa"/>
            <w:bottom w:w="0" w:type="dxa"/>
            <w:right w:w="108" w:type="dxa"/>
          </w:tblCellMar>
        </w:tblPrEx>
        <w:trPr>
          <w:trHeight w:val="733" w:hRule="atLeast"/>
        </w:trPr>
        <w:tc>
          <w:tcPr>
            <w:tcW w:w="1080" w:type="dxa"/>
            <w:vMerge w:val="continue"/>
            <w:tcBorders>
              <w:left w:val="single" w:color="auto" w:sz="4" w:space="0"/>
              <w:right w:val="single" w:color="auto" w:sz="4" w:space="0"/>
            </w:tcBorders>
            <w:shd w:val="clear" w:color="auto" w:fill="auto"/>
            <w:vAlign w:val="center"/>
          </w:tcPr>
          <w:p w14:paraId="1D954D4E">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2F7CDE18">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14:paraId="1C3EE634">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2</w:t>
            </w:r>
            <w:r>
              <w:rPr>
                <w:rFonts w:hint="eastAsia" w:ascii="宋体" w:hAnsi="宋体" w:cs="宋体"/>
                <w:color w:val="000000"/>
                <w:kern w:val="0"/>
                <w:sz w:val="21"/>
                <w:szCs w:val="21"/>
                <w:highlight w:val="none"/>
                <w:lang w:eastAsia="zh-CN"/>
              </w:rPr>
              <w:t>0</w:t>
            </w:r>
            <w:r>
              <w:rPr>
                <w:rFonts w:hint="eastAsia" w:ascii="宋体" w:hAnsi="宋体" w:cs="宋体"/>
                <w:color w:val="000000"/>
                <w:kern w:val="0"/>
                <w:sz w:val="21"/>
                <w:szCs w:val="21"/>
                <w:highlight w:val="none"/>
                <w:lang w:val="en-US" w:eastAsia="zh-CN"/>
              </w:rPr>
              <w:t>21</w:t>
            </w:r>
            <w:r>
              <w:rPr>
                <w:rFonts w:hint="eastAsia" w:ascii="宋体" w:hAnsi="宋体" w:cs="宋体"/>
                <w:color w:val="000000"/>
                <w:kern w:val="0"/>
                <w:sz w:val="21"/>
                <w:szCs w:val="21"/>
                <w:highlight w:val="none"/>
                <w:lang w:eastAsia="zh-CN"/>
              </w:rPr>
              <w:t>年至今，至少提供一项单项合同金额</w:t>
            </w:r>
            <w:r>
              <w:rPr>
                <w:rFonts w:hint="eastAsia" w:ascii="宋体" w:hAnsi="宋体" w:cs="宋体"/>
                <w:color w:val="000000"/>
                <w:kern w:val="0"/>
                <w:sz w:val="21"/>
                <w:szCs w:val="21"/>
                <w:highlight w:val="none"/>
                <w:lang w:val="en-US" w:eastAsia="zh-CN"/>
              </w:rPr>
              <w:t>20</w:t>
            </w:r>
            <w:r>
              <w:rPr>
                <w:rFonts w:hint="eastAsia" w:ascii="宋体" w:hAnsi="宋体" w:cs="宋体"/>
                <w:color w:val="000000"/>
                <w:kern w:val="0"/>
                <w:sz w:val="21"/>
                <w:szCs w:val="21"/>
                <w:highlight w:val="none"/>
                <w:lang w:eastAsia="zh-CN"/>
              </w:rPr>
              <w:t>万（含）以上的天然气工程施工合同。（核查投标文件中合同复印件）</w:t>
            </w:r>
          </w:p>
        </w:tc>
      </w:tr>
      <w:tr w14:paraId="143E635D">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14:paraId="5E414F65">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627E635B">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项目负责人</w:t>
            </w:r>
          </w:p>
        </w:tc>
        <w:tc>
          <w:tcPr>
            <w:tcW w:w="6560" w:type="dxa"/>
            <w:tcBorders>
              <w:top w:val="nil"/>
              <w:left w:val="nil"/>
              <w:bottom w:val="single" w:color="auto" w:sz="4" w:space="0"/>
              <w:right w:val="single" w:color="auto" w:sz="4" w:space="0"/>
            </w:tcBorders>
            <w:shd w:val="clear" w:color="auto" w:fill="auto"/>
            <w:vAlign w:val="center"/>
          </w:tcPr>
          <w:p w14:paraId="5CF7393A">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具备市政工程</w:t>
            </w:r>
            <w:r>
              <w:rPr>
                <w:rFonts w:hint="eastAsia" w:ascii="宋体" w:hAnsi="宋体" w:cs="宋体"/>
                <w:b w:val="0"/>
                <w:bCs w:val="0"/>
                <w:color w:val="000000"/>
                <w:kern w:val="0"/>
                <w:sz w:val="21"/>
                <w:szCs w:val="21"/>
                <w:lang w:val="en-US" w:eastAsia="zh-CN"/>
              </w:rPr>
              <w:t>二级建造师（含）以上职业资格证</w:t>
            </w:r>
            <w:r>
              <w:rPr>
                <w:rFonts w:hint="eastAsia" w:ascii="宋体" w:hAnsi="宋体" w:cs="宋体"/>
                <w:b w:val="0"/>
                <w:bCs w:val="0"/>
                <w:color w:val="000000"/>
                <w:kern w:val="0"/>
                <w:sz w:val="21"/>
                <w:szCs w:val="21"/>
                <w:lang w:eastAsia="zh-CN"/>
              </w:rPr>
              <w:t>（核查投标文件中证书复印件）。提供</w:t>
            </w:r>
            <w:r>
              <w:rPr>
                <w:rFonts w:hint="eastAsia" w:ascii="宋体" w:hAnsi="宋体" w:cs="宋体"/>
                <w:b w:val="0"/>
                <w:bCs w:val="0"/>
                <w:color w:val="000000"/>
                <w:kern w:val="0"/>
                <w:sz w:val="21"/>
                <w:szCs w:val="21"/>
                <w:lang w:val="en-US" w:eastAsia="zh-CN"/>
              </w:rPr>
              <w:t>2023年11月至今</w:t>
            </w:r>
            <w:r>
              <w:rPr>
                <w:rFonts w:hint="eastAsia" w:ascii="宋体" w:hAnsi="宋体" w:cs="宋体"/>
                <w:b w:val="0"/>
                <w:bCs w:val="0"/>
                <w:color w:val="000000"/>
                <w:kern w:val="0"/>
                <w:sz w:val="21"/>
                <w:szCs w:val="21"/>
                <w:lang w:eastAsia="zh-CN"/>
              </w:rPr>
              <w:t>近六个月社保缴费证明文件，</w:t>
            </w:r>
            <w:r>
              <w:rPr>
                <w:rFonts w:hint="eastAsia" w:ascii="宋体" w:hAnsi="宋体" w:cs="宋体"/>
                <w:b w:val="0"/>
                <w:bCs w:val="0"/>
                <w:color w:val="000000"/>
                <w:kern w:val="0"/>
                <w:sz w:val="21"/>
                <w:szCs w:val="21"/>
                <w:lang w:val="en-US" w:eastAsia="zh-CN"/>
              </w:rPr>
              <w:t>新入职人员提供入职至开标前社保缴费证明</w:t>
            </w:r>
            <w:r>
              <w:rPr>
                <w:rFonts w:hint="eastAsia" w:ascii="宋体" w:hAnsi="宋体" w:cs="宋体"/>
                <w:b/>
                <w:bCs/>
                <w:color w:val="000000"/>
                <w:kern w:val="0"/>
                <w:sz w:val="21"/>
                <w:szCs w:val="21"/>
                <w:lang w:eastAsia="zh-CN"/>
              </w:rPr>
              <w:t>。</w:t>
            </w:r>
          </w:p>
        </w:tc>
      </w:tr>
      <w:tr w14:paraId="5ADF9991">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67E0FC13">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287BDA0B">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14:paraId="57F3B341">
            <w:pPr>
              <w:pStyle w:val="32"/>
              <w:jc w:val="both"/>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应配备项目专职安全员一名（查验安全生产考核合格证）、资料员一名。其他人员由比选单位根据工程规模自行配备。（核查投标文件中相关证书复印件及项目管理机构组成表）</w:t>
            </w:r>
            <w:r>
              <w:rPr>
                <w:rFonts w:hint="eastAsia" w:ascii="宋体" w:hAnsi="宋体" w:cs="宋体"/>
                <w:b w:val="0"/>
                <w:bCs w:val="0"/>
                <w:color w:val="000000"/>
                <w:kern w:val="0"/>
                <w:sz w:val="21"/>
                <w:szCs w:val="21"/>
                <w:lang w:eastAsia="zh-CN"/>
              </w:rPr>
              <w:t>比选时需提供</w:t>
            </w:r>
            <w:r>
              <w:rPr>
                <w:rFonts w:hint="eastAsia" w:ascii="宋体" w:hAnsi="宋体" w:cs="宋体"/>
                <w:b w:val="0"/>
                <w:bCs w:val="0"/>
                <w:color w:val="000000"/>
                <w:kern w:val="0"/>
                <w:sz w:val="21"/>
                <w:szCs w:val="21"/>
                <w:lang w:val="en-US" w:eastAsia="zh-CN"/>
              </w:rPr>
              <w:t>2023年11月至今</w:t>
            </w:r>
            <w:r>
              <w:rPr>
                <w:rFonts w:hint="eastAsia" w:ascii="宋体" w:hAnsi="宋体" w:cs="宋体"/>
                <w:b w:val="0"/>
                <w:bCs w:val="0"/>
                <w:color w:val="000000"/>
                <w:kern w:val="0"/>
                <w:sz w:val="21"/>
                <w:szCs w:val="21"/>
                <w:lang w:eastAsia="zh-CN"/>
              </w:rPr>
              <w:t>近六个月社保缴费证明文件，</w:t>
            </w:r>
            <w:r>
              <w:rPr>
                <w:rFonts w:hint="eastAsia" w:ascii="宋体" w:hAnsi="宋体" w:cs="宋体"/>
                <w:b w:val="0"/>
                <w:bCs w:val="0"/>
                <w:color w:val="000000"/>
                <w:kern w:val="0"/>
                <w:sz w:val="21"/>
                <w:szCs w:val="21"/>
                <w:lang w:val="en-US" w:eastAsia="zh-CN"/>
              </w:rPr>
              <w:t>新入职人员提供入职至开标前社保缴费证明</w:t>
            </w:r>
            <w:r>
              <w:rPr>
                <w:rFonts w:hint="eastAsia" w:ascii="宋体" w:hAnsi="宋体" w:cs="宋体"/>
                <w:b w:val="0"/>
                <w:bCs w:val="0"/>
                <w:color w:val="000000"/>
                <w:kern w:val="0"/>
                <w:sz w:val="21"/>
                <w:szCs w:val="21"/>
                <w:lang w:eastAsia="zh-CN"/>
              </w:rPr>
              <w:t>。</w:t>
            </w:r>
          </w:p>
        </w:tc>
      </w:tr>
      <w:tr w14:paraId="00B5D78D">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3B3C4C0">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14:paraId="0CADB95F">
            <w:pPr>
              <w:widowControl/>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14:paraId="3B882D7F">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14:paraId="34C029DE">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09B43A2">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14:paraId="6619830B">
      <w:pPr>
        <w:rPr>
          <w:rFonts w:hint="eastAsia"/>
        </w:rPr>
      </w:pPr>
      <w:r>
        <w:rPr>
          <w:rFonts w:hint="eastAsia"/>
        </w:rPr>
        <w:br w:type="page"/>
      </w:r>
    </w:p>
    <w:p w14:paraId="3DF5471F">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9"/>
        <w:tblW w:w="10080" w:type="dxa"/>
        <w:tblInd w:w="93" w:type="dxa"/>
        <w:tblLayout w:type="fixed"/>
        <w:tblCellMar>
          <w:top w:w="0" w:type="dxa"/>
          <w:left w:w="108" w:type="dxa"/>
          <w:bottom w:w="0" w:type="dxa"/>
          <w:right w:w="108" w:type="dxa"/>
        </w:tblCellMar>
      </w:tblPr>
      <w:tblGrid>
        <w:gridCol w:w="1570"/>
        <w:gridCol w:w="4247"/>
        <w:gridCol w:w="4263"/>
      </w:tblGrid>
      <w:tr w14:paraId="596FDB87">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14:paraId="7081FFD9">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14:paraId="74938879">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466091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14:paraId="5A8B5BC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14:paraId="168F433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14:paraId="2D8D7258">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14:paraId="661D22A0">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14:paraId="76696EE7">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投标报价：40分                                                                                    施工组织设计：50分                                                                                    其他因素：10分                                                                                                                                                                            </w:t>
            </w:r>
          </w:p>
        </w:tc>
        <w:tc>
          <w:tcPr>
            <w:tcW w:w="4263" w:type="dxa"/>
            <w:tcBorders>
              <w:top w:val="nil"/>
              <w:left w:val="nil"/>
              <w:bottom w:val="single" w:color="auto" w:sz="4" w:space="0"/>
              <w:right w:val="single" w:color="auto" w:sz="4" w:space="0"/>
            </w:tcBorders>
            <w:shd w:val="clear" w:color="auto" w:fill="auto"/>
            <w:vAlign w:val="center"/>
          </w:tcPr>
          <w:p w14:paraId="2BA8B0F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50F6FCED">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14:paraId="25BDA860">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40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14:paraId="1693745D">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14:paraId="66A99784">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14:paraId="539E6394">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40分；（2）当P＜0时，偏差率每有-1%减0.5分，从40分减起，减完为止；（3）当P＞0时，偏差率每有+1%减1.0分，从40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14:paraId="2704647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29BA4999">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14:paraId="2E2A2E0B">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施工组织设计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14:paraId="288F0DE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（1）内容完整性和编制水平</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根据施工组织设计的内容完整性、科学有效性及编制水平，酌情打分。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605C1F03">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14:paraId="6706FC23">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7971DC54">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107A7149">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（2）施工方案与技术措施:根据施工方案的合理性，对工程质量、工期和施工安全保障等技术措施的针对性酌情打分。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7E3CF6DD">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14:paraId="2E72EB9B">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1AC677B2">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6F09F7C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（3）质量管理体系与措施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质量管理体系与措施合理、有效</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7675A8C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14:paraId="46F289C3">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7E39F912">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7302BB8A">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安全管理体系与措施：根据安全管理体系与措施的合理、可靠、有效性，针对建筑防火提出具体有效的措施方案。酌情打分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647F3A1B">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14:paraId="29337F1B">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50DD3E3A">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70F5FDD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）环境保护管理体系与措施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针对本项目中降尘、降噪、垃圾清运等有具体且详尽的措施，酌情打分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619522A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14:paraId="4951972E">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6CE3BB1F">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66C4A5A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（6）工程进度计划与措施:根据编制情况的合理性、可靠性、有效性，酌情打分.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48A18FE0">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14:paraId="11D98CCE">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468F58B0">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51845E1B">
            <w:pPr>
              <w:adjustRightInd w:val="0"/>
              <w:jc w:val="left"/>
              <w:textAlignment w:val="baseline"/>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（7）资源配备计划：根据承诺投入的劳动力与施工设备数量、种类的全面、合理、有效性，酌情打分。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30923595">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14:paraId="07BB4896">
        <w:tblPrEx>
          <w:tblCellMar>
            <w:top w:w="0" w:type="dxa"/>
            <w:left w:w="108" w:type="dxa"/>
            <w:bottom w:w="0" w:type="dxa"/>
            <w:right w:w="108" w:type="dxa"/>
          </w:tblCellMar>
        </w:tblPrEx>
        <w:trPr>
          <w:trHeight w:val="2121"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14:paraId="4050E041">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14:paraId="572F1A70">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right w:val="single" w:color="000000" w:sz="4" w:space="0"/>
            </w:tcBorders>
            <w:shd w:val="clear" w:color="auto" w:fill="auto"/>
            <w:vAlign w:val="center"/>
          </w:tcPr>
          <w:p w14:paraId="41954E34">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14:paraId="535D504D">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14:paraId="2DF937D7">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项目负责人业绩（</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p w14:paraId="3D1635A6">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nil"/>
              <w:left w:val="nil"/>
              <w:bottom w:val="single" w:color="auto" w:sz="4" w:space="0"/>
              <w:right w:val="single" w:color="auto" w:sz="4" w:space="0"/>
            </w:tcBorders>
            <w:shd w:val="clear" w:color="auto" w:fill="auto"/>
            <w:vAlign w:val="center"/>
          </w:tcPr>
          <w:p w14:paraId="444827F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21</w:t>
            </w:r>
            <w:r>
              <w:rPr>
                <w:rFonts w:hint="eastAsia" w:ascii="宋体" w:hAnsi="宋体" w:cs="宋体"/>
                <w:color w:val="000000"/>
                <w:kern w:val="0"/>
                <w:sz w:val="20"/>
                <w:szCs w:val="20"/>
              </w:rPr>
              <w:t>年至今，担任过单项合同价在</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万元（含）以</w:t>
            </w:r>
            <w:r>
              <w:rPr>
                <w:rFonts w:hint="eastAsia" w:ascii="宋体" w:hAnsi="宋体" w:cs="宋体"/>
                <w:color w:val="000000"/>
                <w:kern w:val="0"/>
                <w:sz w:val="21"/>
                <w:szCs w:val="21"/>
                <w:highlight w:val="none"/>
                <w:lang w:eastAsia="zh-CN"/>
              </w:rPr>
              <w:t>天然气工程施工</w:t>
            </w:r>
            <w:r>
              <w:rPr>
                <w:rFonts w:hint="eastAsia" w:ascii="宋体" w:hAnsi="宋体" w:cs="宋体"/>
                <w:color w:val="000000"/>
                <w:kern w:val="0"/>
                <w:sz w:val="21"/>
                <w:szCs w:val="21"/>
                <w:highlight w:val="none"/>
                <w:lang w:val="en-US" w:eastAsia="zh-CN"/>
              </w:rPr>
              <w:t>的</w:t>
            </w:r>
            <w:r>
              <w:rPr>
                <w:rFonts w:hint="eastAsia" w:ascii="宋体" w:hAnsi="宋体" w:cs="宋体"/>
                <w:color w:val="000000"/>
                <w:kern w:val="0"/>
                <w:sz w:val="20"/>
                <w:szCs w:val="20"/>
              </w:rPr>
              <w:t>项目经理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以签订合同日期为准，仅指其本人担任过项目</w:t>
            </w:r>
            <w:r>
              <w:rPr>
                <w:rFonts w:hint="eastAsia" w:ascii="宋体" w:hAnsi="宋体" w:cs="宋体"/>
                <w:color w:val="000000"/>
                <w:kern w:val="0"/>
                <w:sz w:val="20"/>
                <w:szCs w:val="20"/>
                <w:lang w:val="en-US" w:eastAsia="zh-CN"/>
              </w:rPr>
              <w:t>经理</w:t>
            </w:r>
            <w:r>
              <w:rPr>
                <w:rFonts w:hint="eastAsia" w:ascii="宋体" w:hAnsi="宋体" w:cs="宋体"/>
                <w:color w:val="000000"/>
                <w:kern w:val="0"/>
                <w:sz w:val="20"/>
                <w:szCs w:val="20"/>
              </w:rPr>
              <w:t>的业绩，不限定当时所注册的单位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每有1项得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分，本项最高</w:t>
            </w:r>
            <w:r>
              <w:rPr>
                <w:rFonts w:hint="eastAsia" w:ascii="宋体" w:hAnsi="宋体" w:cs="宋体"/>
                <w:color w:val="000000"/>
                <w:kern w:val="0"/>
                <w:sz w:val="20"/>
                <w:szCs w:val="20"/>
                <w:lang w:val="en-US" w:eastAsia="zh-CN"/>
              </w:rPr>
              <w:t>得2</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合同复印件加盖单位公章，合同不体现项目</w:t>
            </w:r>
            <w:r>
              <w:rPr>
                <w:rFonts w:hint="eastAsia" w:ascii="宋体" w:hAnsi="宋体" w:cs="宋体"/>
                <w:color w:val="000000"/>
                <w:kern w:val="0"/>
                <w:sz w:val="20"/>
                <w:szCs w:val="20"/>
                <w:lang w:val="en-US" w:eastAsia="zh-CN"/>
              </w:rPr>
              <w:t>经理</w:t>
            </w:r>
            <w:r>
              <w:rPr>
                <w:rFonts w:hint="eastAsia" w:ascii="宋体" w:hAnsi="宋体" w:cs="宋体"/>
                <w:color w:val="000000"/>
                <w:kern w:val="0"/>
                <w:sz w:val="20"/>
                <w:szCs w:val="20"/>
                <w:lang w:eastAsia="zh-CN"/>
              </w:rPr>
              <w:t>或金额，提供第三方证明材料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14:paraId="6AA0D443">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7FCEFAEB">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14:paraId="7E36AA27">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项目</w:t>
            </w:r>
            <w:r>
              <w:rPr>
                <w:rFonts w:hint="eastAsia" w:ascii="宋体" w:hAnsi="宋体" w:cs="宋体"/>
                <w:color w:val="000000" w:themeColor="text1"/>
                <w:kern w:val="0"/>
                <w:sz w:val="20"/>
                <w:szCs w:val="20"/>
                <w:highlight w:val="none"/>
                <w:lang w:eastAsia="zh-CN"/>
                <w14:textFill>
                  <w14:solidFill>
                    <w14:schemeClr w14:val="tx1"/>
                  </w14:solidFill>
                </w14:textFill>
              </w:rPr>
              <w:t>负责人</w:t>
            </w:r>
            <w:r>
              <w:rPr>
                <w:rFonts w:hint="eastAsia" w:ascii="宋体" w:hAnsi="宋体" w:cs="宋体"/>
                <w:color w:val="000000" w:themeColor="text1"/>
                <w:kern w:val="0"/>
                <w:sz w:val="20"/>
                <w:szCs w:val="20"/>
                <w:highlight w:val="none"/>
                <w:lang w:val="en-US" w:eastAsia="zh-CN"/>
                <w14:textFill>
                  <w14:solidFill>
                    <w14:schemeClr w14:val="tx1"/>
                  </w14:solidFill>
                </w14:textFill>
              </w:rPr>
              <w:t>职称</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14:paraId="7B613BC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拟派</w:t>
            </w:r>
            <w:r>
              <w:rPr>
                <w:rFonts w:hint="eastAsia" w:ascii="宋体" w:hAnsi="宋体" w:cs="宋体"/>
                <w:color w:val="000000"/>
                <w:kern w:val="0"/>
                <w:sz w:val="20"/>
                <w:szCs w:val="20"/>
                <w:lang w:val="en-US" w:eastAsia="zh-CN"/>
              </w:rPr>
              <w:t>项目负责人具备市政工程中级（含）以上技术职称得1分.（查验比选文件中职称证书复印件加盖单位公章）。</w:t>
            </w:r>
          </w:p>
        </w:tc>
      </w:tr>
      <w:tr w14:paraId="30E5D72F">
        <w:tblPrEx>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14:paraId="427473C7">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316600EE">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14:paraId="34BE3C9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取得质量管理体系认证 、职业健康管理体系认证、环境保护管理体系认证得2分，缺一项不得分</w:t>
            </w:r>
            <w:r>
              <w:rPr>
                <w:rFonts w:hint="eastAsia" w:ascii="宋体" w:hAnsi="宋体" w:cs="宋体"/>
                <w:color w:val="000000"/>
                <w:kern w:val="0"/>
                <w:sz w:val="20"/>
                <w:szCs w:val="20"/>
                <w:lang w:eastAsia="zh-CN"/>
              </w:rPr>
              <w:t>。</w:t>
            </w:r>
          </w:p>
        </w:tc>
      </w:tr>
      <w:tr w14:paraId="276DFB28">
        <w:tblPrEx>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14:paraId="18C8FD30">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275F61EB">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14:paraId="42675CC3">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21</w:t>
            </w:r>
            <w:r>
              <w:rPr>
                <w:rFonts w:hint="eastAsia" w:ascii="宋体" w:hAnsi="宋体" w:cs="宋体"/>
                <w:color w:val="000000"/>
                <w:kern w:val="0"/>
                <w:sz w:val="20"/>
                <w:szCs w:val="20"/>
              </w:rPr>
              <w:t>年至今</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在满足初步评审要求基础上，每增加1项单项合同价在</w:t>
            </w:r>
            <w:r>
              <w:rPr>
                <w:rFonts w:hint="eastAsia" w:ascii="宋体" w:hAnsi="宋体" w:cs="宋体"/>
                <w:color w:val="000000"/>
                <w:kern w:val="0"/>
                <w:sz w:val="20"/>
                <w:szCs w:val="20"/>
                <w:lang w:val="en-US" w:eastAsia="zh-CN"/>
              </w:rPr>
              <w:t>2</w:t>
            </w:r>
            <w:bookmarkStart w:id="0" w:name="_GoBack"/>
            <w:bookmarkEnd w:id="0"/>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万元（含）以上</w:t>
            </w:r>
            <w:r>
              <w:rPr>
                <w:rFonts w:hint="eastAsia" w:ascii="宋体" w:hAnsi="宋体" w:cs="宋体"/>
                <w:color w:val="000000"/>
                <w:kern w:val="0"/>
                <w:sz w:val="21"/>
                <w:szCs w:val="21"/>
                <w:highlight w:val="none"/>
                <w:lang w:eastAsia="zh-CN"/>
              </w:rPr>
              <w:t>天然气工程施工</w:t>
            </w:r>
            <w:r>
              <w:rPr>
                <w:rFonts w:hint="eastAsia" w:ascii="宋体" w:hAnsi="宋体" w:cs="宋体"/>
                <w:color w:val="000000"/>
                <w:kern w:val="0"/>
                <w:sz w:val="20"/>
                <w:szCs w:val="20"/>
                <w:lang w:eastAsia="zh-CN"/>
              </w:rPr>
              <w:t>合同业绩，</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2.5</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本项最高</w:t>
            </w:r>
            <w:r>
              <w:rPr>
                <w:rFonts w:hint="eastAsia" w:ascii="宋体" w:hAnsi="宋体" w:cs="宋体"/>
                <w:color w:val="000000"/>
                <w:kern w:val="0"/>
                <w:sz w:val="20"/>
                <w:szCs w:val="20"/>
                <w:lang w:val="en-US" w:eastAsia="zh-CN"/>
              </w:rPr>
              <w:t>得5</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比选文件合同复印件加盖单位公章，合同不体现项目金额的，需提供第三方证明材料，</w:t>
            </w:r>
            <w:r>
              <w:rPr>
                <w:rFonts w:hint="eastAsia" w:ascii="宋体" w:hAnsi="宋体" w:cs="宋体"/>
                <w:color w:val="000000"/>
                <w:kern w:val="0"/>
                <w:sz w:val="20"/>
                <w:szCs w:val="20"/>
                <w:lang w:val="en-US" w:eastAsia="zh-CN"/>
              </w:rPr>
              <w:t>项目负责人业绩与投标人业绩不重复加分</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bl>
    <w:p w14:paraId="61096BCB">
      <w:pPr>
        <w:rPr>
          <w:rFonts w:hint="eastAsia"/>
          <w:b/>
          <w:bCs/>
          <w:sz w:val="20"/>
          <w:szCs w:val="20"/>
          <w:lang w:val="en-US" w:eastAsia="zh-CN"/>
        </w:rPr>
      </w:pPr>
    </w:p>
    <w:p w14:paraId="6B87ACF3">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14:paraId="0496AF97">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757D3">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683F9">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683F9">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9E0B6">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EC5633"/>
    <w:rsid w:val="04E47A17"/>
    <w:rsid w:val="05A9018D"/>
    <w:rsid w:val="05D43B35"/>
    <w:rsid w:val="06AF1515"/>
    <w:rsid w:val="07472E25"/>
    <w:rsid w:val="07DF4970"/>
    <w:rsid w:val="07EA73C5"/>
    <w:rsid w:val="083C3E08"/>
    <w:rsid w:val="086752B3"/>
    <w:rsid w:val="0872235B"/>
    <w:rsid w:val="094D688E"/>
    <w:rsid w:val="0A2B151B"/>
    <w:rsid w:val="0B0D430E"/>
    <w:rsid w:val="0B7F16DF"/>
    <w:rsid w:val="0BB43BE3"/>
    <w:rsid w:val="0BBC0FA3"/>
    <w:rsid w:val="0C626212"/>
    <w:rsid w:val="0CAF2DAC"/>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8EA31C8"/>
    <w:rsid w:val="19105622"/>
    <w:rsid w:val="19917927"/>
    <w:rsid w:val="19E04DC9"/>
    <w:rsid w:val="1A3874FC"/>
    <w:rsid w:val="1B20131D"/>
    <w:rsid w:val="1B4057E3"/>
    <w:rsid w:val="1BF725E3"/>
    <w:rsid w:val="1C2473A2"/>
    <w:rsid w:val="1D240BBE"/>
    <w:rsid w:val="1D351539"/>
    <w:rsid w:val="1D845CE9"/>
    <w:rsid w:val="1D866982"/>
    <w:rsid w:val="1DCB0EC0"/>
    <w:rsid w:val="1E167054"/>
    <w:rsid w:val="1E4E6C15"/>
    <w:rsid w:val="1EB569EA"/>
    <w:rsid w:val="1F5A661E"/>
    <w:rsid w:val="1FE93EF2"/>
    <w:rsid w:val="20B94664"/>
    <w:rsid w:val="20E06AFB"/>
    <w:rsid w:val="21B573DF"/>
    <w:rsid w:val="2229015B"/>
    <w:rsid w:val="22567BFC"/>
    <w:rsid w:val="22934484"/>
    <w:rsid w:val="22955210"/>
    <w:rsid w:val="234971CB"/>
    <w:rsid w:val="23F16B0C"/>
    <w:rsid w:val="260F2F4A"/>
    <w:rsid w:val="26312FF5"/>
    <w:rsid w:val="27670C43"/>
    <w:rsid w:val="281C74E0"/>
    <w:rsid w:val="28227487"/>
    <w:rsid w:val="288E64CD"/>
    <w:rsid w:val="293D5C68"/>
    <w:rsid w:val="29BA4CCB"/>
    <w:rsid w:val="2A3E6B37"/>
    <w:rsid w:val="2A515C6C"/>
    <w:rsid w:val="2B3F1219"/>
    <w:rsid w:val="2B4B77A9"/>
    <w:rsid w:val="2BC44AFF"/>
    <w:rsid w:val="2BD72012"/>
    <w:rsid w:val="2BEF3496"/>
    <w:rsid w:val="2C7F33F4"/>
    <w:rsid w:val="2CBE15DF"/>
    <w:rsid w:val="2E1E1E9D"/>
    <w:rsid w:val="2EDC4D96"/>
    <w:rsid w:val="309051B6"/>
    <w:rsid w:val="30BB178B"/>
    <w:rsid w:val="31846257"/>
    <w:rsid w:val="31C705FE"/>
    <w:rsid w:val="324B7372"/>
    <w:rsid w:val="324F1FD6"/>
    <w:rsid w:val="32A40572"/>
    <w:rsid w:val="341D6C13"/>
    <w:rsid w:val="34684D49"/>
    <w:rsid w:val="3483778D"/>
    <w:rsid w:val="3485544C"/>
    <w:rsid w:val="349B4F01"/>
    <w:rsid w:val="349B7D53"/>
    <w:rsid w:val="34B76D87"/>
    <w:rsid w:val="34CA10CC"/>
    <w:rsid w:val="358932A9"/>
    <w:rsid w:val="35C91A6F"/>
    <w:rsid w:val="364423AB"/>
    <w:rsid w:val="368E25AF"/>
    <w:rsid w:val="374241B1"/>
    <w:rsid w:val="37A17DFB"/>
    <w:rsid w:val="38246846"/>
    <w:rsid w:val="38C9278F"/>
    <w:rsid w:val="396B18F3"/>
    <w:rsid w:val="39C16CA5"/>
    <w:rsid w:val="39D57D07"/>
    <w:rsid w:val="3A4024B3"/>
    <w:rsid w:val="3A62773C"/>
    <w:rsid w:val="3AED6192"/>
    <w:rsid w:val="3B0209DB"/>
    <w:rsid w:val="3BA61806"/>
    <w:rsid w:val="3BC525E8"/>
    <w:rsid w:val="3C0C7C67"/>
    <w:rsid w:val="3CDB0371"/>
    <w:rsid w:val="3CE14E72"/>
    <w:rsid w:val="3DEC6C1A"/>
    <w:rsid w:val="3E5645AE"/>
    <w:rsid w:val="3F1B617E"/>
    <w:rsid w:val="3F6B49E7"/>
    <w:rsid w:val="3F8F4ECC"/>
    <w:rsid w:val="407713CF"/>
    <w:rsid w:val="411C0F21"/>
    <w:rsid w:val="41B12925"/>
    <w:rsid w:val="41D25675"/>
    <w:rsid w:val="420B72FB"/>
    <w:rsid w:val="422E4A30"/>
    <w:rsid w:val="427E3424"/>
    <w:rsid w:val="44585060"/>
    <w:rsid w:val="462B5AED"/>
    <w:rsid w:val="4641218F"/>
    <w:rsid w:val="46824B6B"/>
    <w:rsid w:val="46A05DFB"/>
    <w:rsid w:val="486C41D0"/>
    <w:rsid w:val="491A7249"/>
    <w:rsid w:val="4A433654"/>
    <w:rsid w:val="4B1B6F3D"/>
    <w:rsid w:val="4C0C4B7F"/>
    <w:rsid w:val="4CA22CD2"/>
    <w:rsid w:val="4CB844C2"/>
    <w:rsid w:val="4CD22D8F"/>
    <w:rsid w:val="4DF87E62"/>
    <w:rsid w:val="4ED15FDA"/>
    <w:rsid w:val="4F693909"/>
    <w:rsid w:val="4FE22BBF"/>
    <w:rsid w:val="504F2826"/>
    <w:rsid w:val="506D51E4"/>
    <w:rsid w:val="50842675"/>
    <w:rsid w:val="50E62CF2"/>
    <w:rsid w:val="50F61DA8"/>
    <w:rsid w:val="513673A4"/>
    <w:rsid w:val="5146445B"/>
    <w:rsid w:val="52162A82"/>
    <w:rsid w:val="52F17474"/>
    <w:rsid w:val="539775BC"/>
    <w:rsid w:val="541500FE"/>
    <w:rsid w:val="542B1C64"/>
    <w:rsid w:val="545D4B80"/>
    <w:rsid w:val="54733718"/>
    <w:rsid w:val="54C539E4"/>
    <w:rsid w:val="552767BC"/>
    <w:rsid w:val="554D5E9C"/>
    <w:rsid w:val="55F77691"/>
    <w:rsid w:val="57880077"/>
    <w:rsid w:val="57D30508"/>
    <w:rsid w:val="59223EB6"/>
    <w:rsid w:val="592B2BE4"/>
    <w:rsid w:val="59450CF0"/>
    <w:rsid w:val="59CC2262"/>
    <w:rsid w:val="5A20770E"/>
    <w:rsid w:val="5ACD5E2C"/>
    <w:rsid w:val="5ADB5852"/>
    <w:rsid w:val="5B9D46F0"/>
    <w:rsid w:val="5BBA1DA4"/>
    <w:rsid w:val="5BD867CF"/>
    <w:rsid w:val="5D5548F7"/>
    <w:rsid w:val="5D992979"/>
    <w:rsid w:val="5E3621C1"/>
    <w:rsid w:val="5E782277"/>
    <w:rsid w:val="5E917E2C"/>
    <w:rsid w:val="5FD67112"/>
    <w:rsid w:val="5FE75693"/>
    <w:rsid w:val="603D1753"/>
    <w:rsid w:val="619F2B69"/>
    <w:rsid w:val="62232491"/>
    <w:rsid w:val="636D59F7"/>
    <w:rsid w:val="64C56F22"/>
    <w:rsid w:val="67811C48"/>
    <w:rsid w:val="67A9539F"/>
    <w:rsid w:val="689F385E"/>
    <w:rsid w:val="68AC26C1"/>
    <w:rsid w:val="69DC785F"/>
    <w:rsid w:val="69FF4F50"/>
    <w:rsid w:val="6A1009F8"/>
    <w:rsid w:val="6A5808A5"/>
    <w:rsid w:val="6C6C7D24"/>
    <w:rsid w:val="6CAA2CB7"/>
    <w:rsid w:val="6D9A39AD"/>
    <w:rsid w:val="6EF40649"/>
    <w:rsid w:val="6F317710"/>
    <w:rsid w:val="6F98427F"/>
    <w:rsid w:val="710042F6"/>
    <w:rsid w:val="714B5350"/>
    <w:rsid w:val="71C04BA8"/>
    <w:rsid w:val="724C19C2"/>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Balloon Text"/>
    <w:basedOn w:val="1"/>
    <w:link w:val="20"/>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1"/>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标题 1 Char"/>
    <w:basedOn w:val="11"/>
    <w:link w:val="3"/>
    <w:qFormat/>
    <w:uiPriority w:val="0"/>
    <w:rPr>
      <w:b/>
      <w:bCs/>
      <w:kern w:val="44"/>
      <w:sz w:val="32"/>
      <w:szCs w:val="44"/>
    </w:rPr>
  </w:style>
  <w:style w:type="character" w:customStyle="1" w:styleId="14">
    <w:name w:val="列出段落 Char"/>
    <w:link w:val="15"/>
    <w:qFormat/>
    <w:uiPriority w:val="0"/>
    <w:rPr>
      <w:kern w:val="2"/>
      <w:sz w:val="21"/>
    </w:rPr>
  </w:style>
  <w:style w:type="paragraph" w:customStyle="1" w:styleId="15">
    <w:name w:val="List Paragraph"/>
    <w:basedOn w:val="1"/>
    <w:link w:val="14"/>
    <w:qFormat/>
    <w:uiPriority w:val="0"/>
    <w:pPr>
      <w:ind w:firstLine="420" w:firstLineChars="200"/>
    </w:pPr>
    <w:rPr>
      <w:szCs w:val="20"/>
    </w:rPr>
  </w:style>
  <w:style w:type="character" w:customStyle="1" w:styleId="16">
    <w:name w:val="页眉 Char"/>
    <w:link w:val="7"/>
    <w:qFormat/>
    <w:uiPriority w:val="99"/>
    <w:rPr>
      <w:kern w:val="2"/>
      <w:sz w:val="18"/>
      <w:szCs w:val="18"/>
    </w:rPr>
  </w:style>
  <w:style w:type="character" w:customStyle="1" w:styleId="17">
    <w:name w:val="页眉 Char1"/>
    <w:basedOn w:val="11"/>
    <w:qFormat/>
    <w:uiPriority w:val="0"/>
    <w:rPr>
      <w:kern w:val="2"/>
      <w:sz w:val="18"/>
      <w:szCs w:val="18"/>
    </w:rPr>
  </w:style>
  <w:style w:type="character" w:customStyle="1" w:styleId="18">
    <w:name w:val="页脚 Char"/>
    <w:basedOn w:val="11"/>
    <w:link w:val="6"/>
    <w:qFormat/>
    <w:uiPriority w:val="99"/>
    <w:rPr>
      <w:kern w:val="2"/>
      <w:sz w:val="18"/>
      <w:szCs w:val="18"/>
    </w:rPr>
  </w:style>
  <w:style w:type="paragraph" w:customStyle="1" w:styleId="19">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批注框文本 Char"/>
    <w:basedOn w:val="11"/>
    <w:link w:val="5"/>
    <w:qFormat/>
    <w:uiPriority w:val="0"/>
    <w:rPr>
      <w:kern w:val="2"/>
      <w:sz w:val="18"/>
      <w:szCs w:val="18"/>
    </w:rPr>
  </w:style>
  <w:style w:type="character" w:customStyle="1" w:styleId="21">
    <w:name w:val="副标题 Char"/>
    <w:basedOn w:val="11"/>
    <w:link w:val="8"/>
    <w:qFormat/>
    <w:uiPriority w:val="0"/>
    <w:rPr>
      <w:rFonts w:asciiTheme="majorHAnsi" w:hAnsiTheme="majorHAnsi" w:cstheme="majorBidi"/>
      <w:b/>
      <w:bCs/>
      <w:kern w:val="28"/>
      <w:sz w:val="32"/>
      <w:szCs w:val="32"/>
    </w:rPr>
  </w:style>
  <w:style w:type="paragraph" w:customStyle="1" w:styleId="22">
    <w:name w:val="Normal_3"/>
    <w:qFormat/>
    <w:uiPriority w:val="0"/>
    <w:rPr>
      <w:rFonts w:ascii="Times New Roman" w:hAnsi="Times New Roman" w:eastAsia="宋体" w:cs="Times New Roman"/>
      <w:sz w:val="24"/>
      <w:szCs w:val="24"/>
      <w:lang w:val="en-US" w:eastAsia="zh-CN" w:bidi="ar-SA"/>
    </w:rPr>
  </w:style>
  <w:style w:type="paragraph" w:customStyle="1" w:styleId="23">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13"/>
    <w:qFormat/>
    <w:uiPriority w:val="0"/>
    <w:rPr>
      <w:rFonts w:ascii="Times New Roman" w:hAnsi="Times New Roman" w:eastAsia="Times New Roman" w:cs="Times New Roman"/>
      <w:sz w:val="24"/>
      <w:szCs w:val="24"/>
      <w:lang w:val="en-US" w:eastAsia="zh-CN" w:bidi="ar-SA"/>
    </w:rPr>
  </w:style>
  <w:style w:type="paragraph" w:customStyle="1" w:styleId="28">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5"/>
    <w:qFormat/>
    <w:uiPriority w:val="0"/>
    <w:rPr>
      <w:rFonts w:ascii="Times New Roman" w:hAnsi="Times New Roman" w:eastAsia="Times New Roman" w:cs="Times New Roman"/>
      <w:sz w:val="24"/>
      <w:szCs w:val="24"/>
      <w:lang w:val="en-US" w:eastAsia="zh-CN" w:bidi="ar-SA"/>
    </w:rPr>
  </w:style>
  <w:style w:type="paragraph" w:customStyle="1" w:styleId="30">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1871</Words>
  <Characters>1962</Characters>
  <Lines>38</Lines>
  <Paragraphs>10</Paragraphs>
  <TotalTime>16</TotalTime>
  <ScaleCrop>false</ScaleCrop>
  <LinksUpToDate>false</LinksUpToDate>
  <CharactersWithSpaces>2306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pc</cp:lastModifiedBy>
  <cp:lastPrinted>2022-07-19T01:49:00Z</cp:lastPrinted>
  <dcterms:modified xsi:type="dcterms:W3CDTF">2024-08-02T08:00:11Z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1747C6AD008242AAA7B166273F2C2088</vt:lpwstr>
  </property>
</Properties>
</file>